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26FD" w:rsidRDefault="00D722D0">
      <w:r>
        <w:t>It involves designing and implementing algorithms, step-by-step specifications of procedures, by writing code in one or more programming languages..</w:t>
      </w:r>
      <w:r>
        <w:br/>
      </w:r>
      <w:r>
        <w:t xml:space="preserve"> After the bug is reproduced, the input of the program may need to be simplified to make it easier to debug.</w:t>
      </w:r>
      <w:r>
        <w:br/>
        <w:t xml:space="preserve"> High-level languages made the process of developing a program simpler and more understandable, and less bound to the underlying hardware.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Readability i</w:t>
      </w:r>
      <w:r>
        <w:t>s important because programmers spend the majority of their time reading, trying to understand, reusing and modifying existing source code, rather than writing new source code.</w:t>
      </w:r>
      <w:r>
        <w:br/>
        <w:t>Compilers harnessed the power of computers to make programming easier by allowing programmers to specify calculations by entering a formula using infix notation.</w:t>
      </w:r>
      <w:r>
        <w:br/>
        <w:t>While these are sometimes considered programming, often the term software development is used for this larger overall process – with the terms programming, implementation, a</w:t>
      </w:r>
      <w:r>
        <w:t>nd coding reserved for the writing and editing of code per se.</w:t>
      </w:r>
      <w:r>
        <w:br/>
        <w:t>However, readability is more than just programming style.</w:t>
      </w:r>
      <w:r>
        <w:br/>
      </w:r>
      <w:r>
        <w:br/>
        <w:t>The first compiler related tool, the A-0 System, was developed in 1952 by Grace Hopper, who also coined the term 'compiler'.</w:t>
      </w:r>
      <w:r>
        <w:br/>
        <w:t xml:space="preserve"> Implementation techniques include imperative languages (object-oriented or procedural), functional languages, and logic languages.</w:t>
      </w:r>
      <w:r>
        <w:br/>
        <w:t xml:space="preserve"> The first step in most formal software development processes is requirements analysis, followed by testing to determine value modeli</w:t>
      </w:r>
      <w:r>
        <w:t>ng, implementation, and failure elimination (debugging).</w:t>
      </w:r>
      <w:r>
        <w:br/>
        <w:t>However, because an assembly language is little more than a different notation for a machine language,  two machines with different instruction sets also have different assembly languages.</w:t>
      </w:r>
      <w:r>
        <w:br/>
        <w:t>Some text editors such as Emacs allow GDB to be invoked through them, to provide a visual environment.</w:t>
      </w:r>
      <w:r>
        <w:br/>
        <w:t>Techniques like Code refactoring can enhance readability.</w:t>
      </w:r>
      <w:r>
        <w:br/>
        <w:t>Languages form an approximate spectrum from "low-level" to "high-level"; "low-level" languages are typica</w:t>
      </w:r>
      <w:r>
        <w:t>lly more machine-oriented and faster to execute, whereas "high-level" languages are more abstract and easier to use but execute less quickly.</w:t>
      </w:r>
    </w:p>
    <w:sectPr w:rsidR="00F826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8825966">
    <w:abstractNumId w:val="8"/>
  </w:num>
  <w:num w:numId="2" w16cid:durableId="662860535">
    <w:abstractNumId w:val="6"/>
  </w:num>
  <w:num w:numId="3" w16cid:durableId="786235414">
    <w:abstractNumId w:val="5"/>
  </w:num>
  <w:num w:numId="4" w16cid:durableId="105930396">
    <w:abstractNumId w:val="4"/>
  </w:num>
  <w:num w:numId="5" w16cid:durableId="1291592147">
    <w:abstractNumId w:val="7"/>
  </w:num>
  <w:num w:numId="6" w16cid:durableId="696782102">
    <w:abstractNumId w:val="3"/>
  </w:num>
  <w:num w:numId="7" w16cid:durableId="274559144">
    <w:abstractNumId w:val="2"/>
  </w:num>
  <w:num w:numId="8" w16cid:durableId="962923417">
    <w:abstractNumId w:val="1"/>
  </w:num>
  <w:num w:numId="9" w16cid:durableId="211335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722D0"/>
    <w:rsid w:val="00F826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2023-12-06T05:55:00Z</dcterms:modified>
  <cp:category/>
</cp:coreProperties>
</file>