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F18" w:rsidRDefault="0013033B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Expert programmers are familiar with a variety of well-established algorithms and their respective complexities and use this knowledge to choose algorithms that are best suited to the circumstances.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Programmers typically use high-level programming languages that ar</w:t>
      </w:r>
      <w:r>
        <w:t>e more easily intelligible to humans than machine code, which is directly executed by the central processing unit.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In 1801, the Jacquar</w:t>
      </w:r>
      <w:r>
        <w:t>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</w:t>
      </w:r>
      <w:r>
        <w:t>lli numbers, intended to be carried out by Charles Babbage's Analytical Engine.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</w:t>
      </w:r>
      <w:r>
        <w:t>ters, Fortran in engineering applications, scripting languages in Web development, and C in embedded software.</w:t>
      </w:r>
    </w:p>
    <w:sectPr w:rsidR="006B2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90479">
    <w:abstractNumId w:val="8"/>
  </w:num>
  <w:num w:numId="2" w16cid:durableId="488597803">
    <w:abstractNumId w:val="6"/>
  </w:num>
  <w:num w:numId="3" w16cid:durableId="674259989">
    <w:abstractNumId w:val="5"/>
  </w:num>
  <w:num w:numId="4" w16cid:durableId="1656030358">
    <w:abstractNumId w:val="4"/>
  </w:num>
  <w:num w:numId="5" w16cid:durableId="1421871885">
    <w:abstractNumId w:val="7"/>
  </w:num>
  <w:num w:numId="6" w16cid:durableId="535703573">
    <w:abstractNumId w:val="3"/>
  </w:num>
  <w:num w:numId="7" w16cid:durableId="1518883719">
    <w:abstractNumId w:val="2"/>
  </w:num>
  <w:num w:numId="8" w16cid:durableId="405885529">
    <w:abstractNumId w:val="1"/>
  </w:num>
  <w:num w:numId="9" w16cid:durableId="90788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3B"/>
    <w:rsid w:val="0015074B"/>
    <w:rsid w:val="0029639D"/>
    <w:rsid w:val="00326F90"/>
    <w:rsid w:val="006B2F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