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27A" w:rsidRDefault="00013432">
      <w:r>
        <w:t>However, readability is more than just programming style..</w:t>
      </w:r>
      <w:r>
        <w:br/>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 xml:space="preserve">Languages form an approximate spectrum from "low-level" to "high-level"; "low-level" languages are typically </w:t>
      </w:r>
      <w:r>
        <w:t>more machine-oriented and faster to execute, whereas "high-level" languages are more abstract and easier to use but execute less quickly.</w:t>
      </w:r>
      <w:r>
        <w:br/>
        <w:t xml:space="preserve"> Whatever the approach to development may be, the final program must satisfy some fundamental properties.</w:t>
      </w:r>
      <w:r>
        <w:br/>
        <w:t>Provided the functions in a library follow the appropriate run-time conventions (e.g., method of passing arguments), then these functions may be written in any other language.</w:t>
      </w:r>
      <w:r>
        <w:br/>
        <w:t xml:space="preserve">Many programmers use forms of Agile software development where the various stages of formal </w:t>
      </w:r>
      <w:r>
        <w:t>software development are more integrated together into short cycles that take a few weeks rather than years.</w:t>
      </w:r>
      <w:r>
        <w:br/>
        <w:t xml:space="preserve"> Popular modeling techniques include Object-Oriented Analysis and Design (OOAD) and Model-Driven Architecture (MDA).</w:t>
      </w:r>
      <w:r>
        <w:br/>
        <w:t>Techniques like Code refactoring can enhance readability.</w:t>
      </w:r>
      <w:r>
        <w:br/>
        <w:t>Some languages are more prone to some kinds of faults because their specification does not require compilers to perform as much checking as other languages.</w:t>
      </w:r>
      <w:r>
        <w:br/>
        <w:t>When debugging the problem in a GUI, the programmer can try to skip som</w:t>
      </w:r>
      <w:r>
        <w:t>e user interaction from the original problem description and check if remaining actions are sufficient for bugs to appear.</w:t>
      </w:r>
      <w:r>
        <w:br/>
        <w:t>While these are sometimes considered programming, often the term software development is used for this larger overall process – with the terms programming, implementation, and coding reserved for the writing and editing of code per se.</w:t>
      </w:r>
      <w:r>
        <w:br/>
        <w:t>It involves designing and implementing algorithms, step-by-step specifications of procedures, by writing code in one or more programming languages.</w:t>
      </w:r>
      <w:r>
        <w:br/>
        <w:t xml:space="preserve"> Mach</w:t>
      </w:r>
      <w:r>
        <w:t>ine code was the language of early programs, written in the instruction set of the particular machine, often in binary notation.</w:t>
      </w:r>
    </w:p>
    <w:sectPr w:rsidR="00154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7971951">
    <w:abstractNumId w:val="8"/>
  </w:num>
  <w:num w:numId="2" w16cid:durableId="648441270">
    <w:abstractNumId w:val="6"/>
  </w:num>
  <w:num w:numId="3" w16cid:durableId="1206717025">
    <w:abstractNumId w:val="5"/>
  </w:num>
  <w:num w:numId="4" w16cid:durableId="453139525">
    <w:abstractNumId w:val="4"/>
  </w:num>
  <w:num w:numId="5" w16cid:durableId="2039352657">
    <w:abstractNumId w:val="7"/>
  </w:num>
  <w:num w:numId="6" w16cid:durableId="833911781">
    <w:abstractNumId w:val="3"/>
  </w:num>
  <w:num w:numId="7" w16cid:durableId="133372738">
    <w:abstractNumId w:val="2"/>
  </w:num>
  <w:num w:numId="8" w16cid:durableId="1978140885">
    <w:abstractNumId w:val="1"/>
  </w:num>
  <w:num w:numId="9" w16cid:durableId="209231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432"/>
    <w:rsid w:val="00034616"/>
    <w:rsid w:val="0006063C"/>
    <w:rsid w:val="0015074B"/>
    <w:rsid w:val="0015427A"/>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