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073" w:rsidRDefault="00406A4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He gave the first description of cryptanalysis by frequency analysis, the earliest code-bre</w:t>
      </w:r>
      <w:r>
        <w:t>aking algorithm.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 early as the 9th centu</w:t>
      </w:r>
      <w:r>
        <w:t>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</w:t>
      </w:r>
      <w:r>
        <w:t>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so-called Big O notation, which expresses resource use, such as exe</w:t>
      </w:r>
      <w:r>
        <w:t>cution time or memory consumption, in terms of the size of an input.</w:t>
      </w:r>
    </w:p>
    <w:sectPr w:rsidR="00591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031247">
    <w:abstractNumId w:val="8"/>
  </w:num>
  <w:num w:numId="2" w16cid:durableId="618294330">
    <w:abstractNumId w:val="6"/>
  </w:num>
  <w:num w:numId="3" w16cid:durableId="379674389">
    <w:abstractNumId w:val="5"/>
  </w:num>
  <w:num w:numId="4" w16cid:durableId="1175147549">
    <w:abstractNumId w:val="4"/>
  </w:num>
  <w:num w:numId="5" w16cid:durableId="301815171">
    <w:abstractNumId w:val="7"/>
  </w:num>
  <w:num w:numId="6" w16cid:durableId="250313713">
    <w:abstractNumId w:val="3"/>
  </w:num>
  <w:num w:numId="7" w16cid:durableId="1918202677">
    <w:abstractNumId w:val="2"/>
  </w:num>
  <w:num w:numId="8" w16cid:durableId="375350975">
    <w:abstractNumId w:val="1"/>
  </w:num>
  <w:num w:numId="9" w16cid:durableId="193882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A4E"/>
    <w:rsid w:val="005910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