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571" w:rsidRDefault="00DA1000">
      <w:r>
        <w:t xml:space="preserve"> Computer programmers are those who write computer software..</w:t>
      </w:r>
      <w:r>
        <w:br/>
        <w:t xml:space="preserve"> It is very difficult to determine what are the most popular modern programming languages.</w:t>
      </w:r>
      <w:r>
        <w:br/>
        <w:t xml:space="preserve">However, because an assembly language is little more than a different notation for a machine </w:t>
      </w:r>
      <w:r>
        <w:t>language,  two machines with different instruction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of these factors include:</w:t>
      </w:r>
      <w:r>
        <w:br/>
        <w:t xml:space="preserve"> The presentation aspects of this (such as indents, line breaks, color highlighti</w:t>
      </w:r>
      <w:r>
        <w:t>ng, and so on) are often handled by the source code editor, but the content aspects reflect the programmer's talent and skills.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</w:r>
      <w:r>
        <w:br/>
        <w:t>This can be a non-trivial task, for example as with parallel processes or some unusual softwar</w:t>
      </w:r>
      <w:r>
        <w:t>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  <w:t>Later a control panel (plug board) added to his 1906 Type I Tabulator allowed it to be programmed for different jobs, and by the late 1940s, unit record equipment such as the IBM 602 and</w:t>
      </w:r>
      <w:r>
        <w:t xml:space="preserve"> IBM 604, were programmed by control panels in a similar way, as were the first electronic computers.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2D35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62989">
    <w:abstractNumId w:val="8"/>
  </w:num>
  <w:num w:numId="2" w16cid:durableId="441070224">
    <w:abstractNumId w:val="6"/>
  </w:num>
  <w:num w:numId="3" w16cid:durableId="58136339">
    <w:abstractNumId w:val="5"/>
  </w:num>
  <w:num w:numId="4" w16cid:durableId="647125312">
    <w:abstractNumId w:val="4"/>
  </w:num>
  <w:num w:numId="5" w16cid:durableId="1368606693">
    <w:abstractNumId w:val="7"/>
  </w:num>
  <w:num w:numId="6" w16cid:durableId="612135013">
    <w:abstractNumId w:val="3"/>
  </w:num>
  <w:num w:numId="7" w16cid:durableId="1585338255">
    <w:abstractNumId w:val="2"/>
  </w:num>
  <w:num w:numId="8" w16cid:durableId="1335767954">
    <w:abstractNumId w:val="1"/>
  </w:num>
  <w:num w:numId="9" w16cid:durableId="192664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571"/>
    <w:rsid w:val="00326F90"/>
    <w:rsid w:val="00AA1D8D"/>
    <w:rsid w:val="00B47730"/>
    <w:rsid w:val="00CB0664"/>
    <w:rsid w:val="00DA1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