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047" w:rsidRDefault="00F96203">
      <w:r>
        <w:t>Expert programmers are familiar with a variety of well-established algorithms and their respective complexities and use this knowledge to choose algorithms that are best suited to the circumstances..</w:t>
      </w:r>
      <w:r>
        <w:br/>
        <w:t xml:space="preserve">Programming languages are essential for software </w:t>
      </w:r>
      <w:r>
        <w:t>development.</w:t>
      </w:r>
      <w:r>
        <w:br/>
        <w:t>In 1801, the Jacquard loom could produce entirely different weaves by changing the "program" – a series of pasteboard cards with holes punched in them.</w:t>
      </w:r>
      <w:r>
        <w:br/>
        <w:t>Many applications use a mix of several languages in their construction and use.</w:t>
      </w:r>
      <w:r>
        <w:br/>
        <w:t>Sometimes software development is known as software engineering, especially when it employs formal methods or follows an engineering design process.</w:t>
      </w:r>
      <w:r>
        <w:br/>
        <w:t>Trial-and-error/divide-and-conquer is needed: the programmer will try to remove some parts of the original test case a</w:t>
      </w:r>
      <w:r>
        <w:t>nd check if the problem still exists.</w:t>
      </w:r>
      <w:r>
        <w:br/>
        <w:t xml:space="preserve"> The academic field and the engineering practice of computer programming are both largely concerned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They are the building blocks for all software, from the simplest applications to the most sophisticated ones.</w:t>
      </w:r>
      <w:r>
        <w:br/>
        <w:t>However</w:t>
      </w:r>
      <w:r>
        <w:t>,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t xml:space="preserve">However, with the </w:t>
      </w:r>
      <w:r>
        <w:t>concept of the stored-program computer introduced in 1949, both programs and data were stored and manipulated in the same way in computer memory.</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D05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397418">
    <w:abstractNumId w:val="8"/>
  </w:num>
  <w:num w:numId="2" w16cid:durableId="830947984">
    <w:abstractNumId w:val="6"/>
  </w:num>
  <w:num w:numId="3" w16cid:durableId="1889409707">
    <w:abstractNumId w:val="5"/>
  </w:num>
  <w:num w:numId="4" w16cid:durableId="326447755">
    <w:abstractNumId w:val="4"/>
  </w:num>
  <w:num w:numId="5" w16cid:durableId="32386853">
    <w:abstractNumId w:val="7"/>
  </w:num>
  <w:num w:numId="6" w16cid:durableId="1043869691">
    <w:abstractNumId w:val="3"/>
  </w:num>
  <w:num w:numId="7" w16cid:durableId="384834511">
    <w:abstractNumId w:val="2"/>
  </w:num>
  <w:num w:numId="8" w16cid:durableId="542181486">
    <w:abstractNumId w:val="1"/>
  </w:num>
  <w:num w:numId="9" w16cid:durableId="214723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5047"/>
    <w:rsid w:val="00F96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