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E14" w:rsidRDefault="000E096D">
      <w:r>
        <w:t>There exist a lot of different approaches for each of those tasks..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</w:t>
      </w:r>
      <w:r>
        <w:t>ithms that are best suited to the circumstances.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</w:t>
      </w:r>
      <w:r>
        <w:t>to use but execute less quickly.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>Normally the first s</w:t>
      </w:r>
      <w:r>
        <w:t>tep in debugging is to attempt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Techniques like Code refactoring can enhance readability.</w:t>
      </w:r>
    </w:p>
    <w:sectPr w:rsidR="00CF2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565729">
    <w:abstractNumId w:val="8"/>
  </w:num>
  <w:num w:numId="2" w16cid:durableId="257949858">
    <w:abstractNumId w:val="6"/>
  </w:num>
  <w:num w:numId="3" w16cid:durableId="512963861">
    <w:abstractNumId w:val="5"/>
  </w:num>
  <w:num w:numId="4" w16cid:durableId="1606959034">
    <w:abstractNumId w:val="4"/>
  </w:num>
  <w:num w:numId="5" w16cid:durableId="1700663308">
    <w:abstractNumId w:val="7"/>
  </w:num>
  <w:num w:numId="6" w16cid:durableId="11491845">
    <w:abstractNumId w:val="3"/>
  </w:num>
  <w:num w:numId="7" w16cid:durableId="1650553494">
    <w:abstractNumId w:val="2"/>
  </w:num>
  <w:num w:numId="8" w16cid:durableId="646587303">
    <w:abstractNumId w:val="1"/>
  </w:num>
  <w:num w:numId="9" w16cid:durableId="103797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96D"/>
    <w:rsid w:val="0015074B"/>
    <w:rsid w:val="0029639D"/>
    <w:rsid w:val="00326F90"/>
    <w:rsid w:val="00AA1D8D"/>
    <w:rsid w:val="00B47730"/>
    <w:rsid w:val="00CB0664"/>
    <w:rsid w:val="00CF2E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