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599" w:rsidRDefault="00772258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Implementation techniques include imperative languages (object-oriented or procedural), functional languages, and logic languages.</w:t>
      </w:r>
      <w:r>
        <w:br/>
        <w:t>Also, specific user environment and usage history can make it</w:t>
      </w:r>
      <w:r>
        <w:t xml:space="preserve"> difficult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</w:t>
      </w:r>
      <w:r>
        <w:t xml:space="preserve"> a human reader can comprehend the purpose, control flow, and operation of source code.</w:t>
      </w:r>
      <w:r>
        <w:br/>
        <w:t>Scripting and breakpointing is also part of this process.</w:t>
      </w:r>
      <w:r>
        <w:br/>
        <w:t>There exist a lot of different approaches for 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COBOL is still strong in corporate data centers often on large mainframe computers, Fortran in engineering application</w:t>
      </w:r>
      <w:r>
        <w:t>s, scripting languages in Web development, and C in embedded software.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</w:t>
      </w:r>
      <w:r>
        <w:t>hen debugging the problem in a GUI, the programmer can try to skip some user interaction from the original problem description and check if remaining actions are sufficient for bugs to appear.</w:t>
      </w:r>
    </w:p>
    <w:sectPr w:rsidR="005D35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892996">
    <w:abstractNumId w:val="8"/>
  </w:num>
  <w:num w:numId="2" w16cid:durableId="954141697">
    <w:abstractNumId w:val="6"/>
  </w:num>
  <w:num w:numId="3" w16cid:durableId="1687098824">
    <w:abstractNumId w:val="5"/>
  </w:num>
  <w:num w:numId="4" w16cid:durableId="616912401">
    <w:abstractNumId w:val="4"/>
  </w:num>
  <w:num w:numId="5" w16cid:durableId="1560942175">
    <w:abstractNumId w:val="7"/>
  </w:num>
  <w:num w:numId="6" w16cid:durableId="582765174">
    <w:abstractNumId w:val="3"/>
  </w:num>
  <w:num w:numId="7" w16cid:durableId="813907754">
    <w:abstractNumId w:val="2"/>
  </w:num>
  <w:num w:numId="8" w16cid:durableId="1477800259">
    <w:abstractNumId w:val="1"/>
  </w:num>
  <w:num w:numId="9" w16cid:durableId="116885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599"/>
    <w:rsid w:val="007722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