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123" w:rsidRDefault="00CB4B09">
      <w:r>
        <w:t xml:space="preserve"> In the 1880s, Herman Hollerith invented the concept of storing data in machine-readable form..</w:t>
      </w:r>
      <w:r>
        <w:br/>
        <w:t xml:space="preserve">Many factors, having little or nothing to do with the ability of the computer to efficiently compile and execute the code, contribute to </w:t>
      </w:r>
      <w:r>
        <w:t>readability.</w:t>
      </w:r>
      <w:r>
        <w:br/>
        <w:t xml:space="preserve"> Popular modeling techniques include Object-Oriented Analysis and Design (OOAD) and Model-Driven Architecture (MDA).</w:t>
      </w:r>
      <w:r>
        <w:br/>
        <w:t xml:space="preserve"> A similar technique used for database design is Entity-Relationship Modeling (ER Modeling).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r>
        <w:br/>
        <w:t xml:space="preserve"> Computer programmers are those who write computer software.</w:t>
      </w:r>
      <w:r>
        <w:br/>
        <w:t>Expert programmers are familiar with a variety of well-established algorithms and their respective complexities and use this knowledge to choose algorithms that are best suited to the circumstances.</w:t>
      </w:r>
      <w:r>
        <w:br/>
        <w:t>Programmers typically use high-level programming languages that are more easily intelligible to humans than machine code, which is directl</w:t>
      </w:r>
      <w:r>
        <w:t>y executed by the central processing unit.</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w:t>
      </w:r>
      <w:r>
        <w:t xml:space="preserve"> language used is subject to many considerations, such as company policy, suitability to task, availability of third-party packages, or individual preference.</w:t>
      </w:r>
      <w:r>
        <w:br/>
        <w:t>In 1206, the Arab engineer Al-Jazari invented a programmable drum machine where a musical mechanical automaton could be made to play different rhythms and drum patterns, via pegs and cams.</w:t>
      </w:r>
      <w:r>
        <w:br/>
        <w:t>For example, when a bug in a compiler can make it crash when parsing some large source file, a simplification of the test case that results in only few lines from t</w:t>
      </w:r>
      <w:r>
        <w:t>he original source file can be sufficient to reproduce the same crash.</w:t>
      </w:r>
      <w:r>
        <w:br/>
      </w:r>
      <w:r>
        <w:br/>
        <w:t>The first compiler related tool, the A-0 System, was developed in 1952 by Grace Hopper, who also coined the term 'compiler'.</w:t>
      </w:r>
    </w:p>
    <w:sectPr w:rsidR="00EC71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389585">
    <w:abstractNumId w:val="8"/>
  </w:num>
  <w:num w:numId="2" w16cid:durableId="2038188827">
    <w:abstractNumId w:val="6"/>
  </w:num>
  <w:num w:numId="3" w16cid:durableId="1060320773">
    <w:abstractNumId w:val="5"/>
  </w:num>
  <w:num w:numId="4" w16cid:durableId="572545693">
    <w:abstractNumId w:val="4"/>
  </w:num>
  <w:num w:numId="5" w16cid:durableId="1566185893">
    <w:abstractNumId w:val="7"/>
  </w:num>
  <w:num w:numId="6" w16cid:durableId="845561624">
    <w:abstractNumId w:val="3"/>
  </w:num>
  <w:num w:numId="7" w16cid:durableId="2085369771">
    <w:abstractNumId w:val="2"/>
  </w:num>
  <w:num w:numId="8" w16cid:durableId="81337893">
    <w:abstractNumId w:val="1"/>
  </w:num>
  <w:num w:numId="9" w16cid:durableId="122344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4B09"/>
    <w:rsid w:val="00EC71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