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6523" w:rsidRDefault="007F48B0">
      <w:r>
        <w:t xml:space="preserve"> Some languages are very popular for particular kinds of applications, while some languages are regularly used to write many different kinds of applications..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Different programming l</w:t>
      </w:r>
      <w:r>
        <w:t>anguages support different styles of programming (called programming paradigms).</w:t>
      </w:r>
      <w:r>
        <w:br/>
        <w:t xml:space="preserve"> A similar technique used for database design is Entity-Relationship Modeling (ER Modeling).</w:t>
      </w:r>
      <w:r>
        <w:br/>
        <w:t>Use of a static code analysis tool can help detect some possible problems.</w:t>
      </w:r>
      <w:r>
        <w:br/>
        <w:t>Some text editors such as Emacs allow GDB to be invoked through them, to provide a visual environment.</w:t>
      </w:r>
      <w:r>
        <w:br/>
        <w:t>Also, specific user environment and usage history can make it difficult to reproduce the problem.</w:t>
      </w:r>
      <w:r>
        <w:br/>
        <w:t>There exist a lot of different approaches for each of those ta</w:t>
      </w:r>
      <w:r>
        <w:t>sks.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In the 1880s, Herman Hollerith invented the concept of storing data in machine-readable form.</w:t>
      </w:r>
      <w:r>
        <w:br/>
        <w:t>This can be a non-trivial task, for example as with parallel processes or some unusual software bugs.</w:t>
      </w:r>
      <w:r>
        <w:br/>
        <w:t>Programmers typically use high-lev</w:t>
      </w:r>
      <w:r>
        <w:t>el programming languages that are more easily intelligible to humans than machine code, which is directly executed by the central processing unit.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5D65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1576143">
    <w:abstractNumId w:val="8"/>
  </w:num>
  <w:num w:numId="2" w16cid:durableId="297690509">
    <w:abstractNumId w:val="6"/>
  </w:num>
  <w:num w:numId="3" w16cid:durableId="943152265">
    <w:abstractNumId w:val="5"/>
  </w:num>
  <w:num w:numId="4" w16cid:durableId="1627541359">
    <w:abstractNumId w:val="4"/>
  </w:num>
  <w:num w:numId="5" w16cid:durableId="29645607">
    <w:abstractNumId w:val="7"/>
  </w:num>
  <w:num w:numId="6" w16cid:durableId="1805460652">
    <w:abstractNumId w:val="3"/>
  </w:num>
  <w:num w:numId="7" w16cid:durableId="1524392234">
    <w:abstractNumId w:val="2"/>
  </w:num>
  <w:num w:numId="8" w16cid:durableId="1273512580">
    <w:abstractNumId w:val="1"/>
  </w:num>
  <w:num w:numId="9" w16cid:durableId="192029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6523"/>
    <w:rsid w:val="007F48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2023-12-06T12:36:00Z</dcterms:modified>
  <cp:category/>
</cp:coreProperties>
</file>