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639" w:rsidRDefault="00F57E1D">
      <w:r>
        <w:t>The following properties are among the most important:</w:t>
      </w:r>
      <w:r>
        <w:br/>
      </w:r>
      <w:r>
        <w:br/>
      </w:r>
      <w:r>
        <w:t xml:space="preserve"> In computer programming, readability refers to the ease with which a human reader can comprehend the purpose, control flow, and operation of source code..</w:t>
      </w:r>
      <w:r>
        <w:b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w:t>
      </w:r>
      <w:r>
        <w:t>an make it difficult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Provided the functions in a library follow the appropriate run-time conv</w:t>
      </w:r>
      <w:r>
        <w:t>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have different assembly languages.</w:t>
      </w:r>
      <w:r>
        <w:br/>
        <w:t xml:space="preserve"> Code-breaking algorithms ha</w:t>
      </w:r>
      <w:r>
        <w:t>ve also existed for centuries.</w:t>
      </w:r>
      <w:r>
        <w:br/>
        <w:t>Many applications use a mix of several languages in their construction and use.</w:t>
      </w:r>
      <w:r>
        <w:br/>
        <w:t xml:space="preserve"> Machine code was the language of early programs, written in the instruction set of the particular machine, often in binary notation.</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w:t>
      </w:r>
      <w:r>
        <w:t xml:space="preserve"> ones.</w:t>
      </w:r>
    </w:p>
    <w:sectPr w:rsidR="00552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830933">
    <w:abstractNumId w:val="8"/>
  </w:num>
  <w:num w:numId="2" w16cid:durableId="1104110169">
    <w:abstractNumId w:val="6"/>
  </w:num>
  <w:num w:numId="3" w16cid:durableId="1838691842">
    <w:abstractNumId w:val="5"/>
  </w:num>
  <w:num w:numId="4" w16cid:durableId="1047604360">
    <w:abstractNumId w:val="4"/>
  </w:num>
  <w:num w:numId="5" w16cid:durableId="1651404334">
    <w:abstractNumId w:val="7"/>
  </w:num>
  <w:num w:numId="6" w16cid:durableId="1796631518">
    <w:abstractNumId w:val="3"/>
  </w:num>
  <w:num w:numId="7" w16cid:durableId="931282787">
    <w:abstractNumId w:val="2"/>
  </w:num>
  <w:num w:numId="8" w16cid:durableId="23480000">
    <w:abstractNumId w:val="1"/>
  </w:num>
  <w:num w:numId="9" w16cid:durableId="88764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639"/>
    <w:rsid w:val="00AA1D8D"/>
    <w:rsid w:val="00B47730"/>
    <w:rsid w:val="00CB0664"/>
    <w:rsid w:val="00F57E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