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F80" w:rsidRDefault="00D14D0C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He gave the first description of cryptanalysis by frequency analysis, the earliest code-breaking algorithm.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Programming languages are essential</w:t>
      </w:r>
      <w:r>
        <w:t xml:space="preserve"> for software development.</w:t>
      </w:r>
      <w:r>
        <w:br/>
        <w:t>Integrated development environments (IDEs) aim to integrate all such help.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Text editors were also developed that allowed changes and corrections to be made much more easily than with punched cards.</w:t>
      </w:r>
      <w:r>
        <w:br/>
        <w:t>Programmers typically use high-level programming languages that are more easily intellig</w:t>
      </w:r>
      <w:r>
        <w:t>ible to humans than machine code, which is directly executed by the central processing unit.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Proficient programming usually requires expertise in several different subjects, in</w:t>
      </w:r>
      <w:r>
        <w:t>cluding knowledge of the application domain, details of programming languages and generic code libraries, specialized algorithms, and formal logic.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913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357528">
    <w:abstractNumId w:val="8"/>
  </w:num>
  <w:num w:numId="2" w16cid:durableId="735326307">
    <w:abstractNumId w:val="6"/>
  </w:num>
  <w:num w:numId="3" w16cid:durableId="688604873">
    <w:abstractNumId w:val="5"/>
  </w:num>
  <w:num w:numId="4" w16cid:durableId="1673022099">
    <w:abstractNumId w:val="4"/>
  </w:num>
  <w:num w:numId="5" w16cid:durableId="773668426">
    <w:abstractNumId w:val="7"/>
  </w:num>
  <w:num w:numId="6" w16cid:durableId="1012800294">
    <w:abstractNumId w:val="3"/>
  </w:num>
  <w:num w:numId="7" w16cid:durableId="1247155075">
    <w:abstractNumId w:val="2"/>
  </w:num>
  <w:num w:numId="8" w16cid:durableId="631667729">
    <w:abstractNumId w:val="1"/>
  </w:num>
  <w:num w:numId="9" w16cid:durableId="202666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3F80"/>
    <w:rsid w:val="00AA1D8D"/>
    <w:rsid w:val="00B47730"/>
    <w:rsid w:val="00CB0664"/>
    <w:rsid w:val="00D14D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