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90B" w:rsidRDefault="00D37305">
      <w:r>
        <w:t>For example, COBOL is still strong in corporate data centers often on large mainframe computers, Fortran in engineering applications, scripting languages in Web development, and C in embedded software..</w:t>
      </w:r>
      <w:r>
        <w:br/>
        <w:t xml:space="preserve">Expert programmers are familiar with a variety of </w:t>
      </w:r>
      <w:r>
        <w:t>well-established algorithms and their respective complexities and use this knowledge to choose algorithms that are best suited to the circumstances.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sequencer was invented by</w:t>
      </w:r>
      <w:r>
        <w:t xml:space="preserve"> the Persian Banu Musa brothers, who described an automated mechanical flute player in the Book of Ingenious Devices.</w:t>
      </w:r>
      <w:r>
        <w:br/>
        <w:t>Compilers harnessed the power of computers to make programming easier by allowing programmers to specify calculations by entering a formula using infix notation.</w:t>
      </w:r>
      <w:r>
        <w:br/>
        <w:t xml:space="preserve"> Computer programmers are those who write computer software.</w:t>
      </w:r>
      <w:r>
        <w:br/>
        <w:t>Integrated development environments (IDEs) aim to integrate all such help.</w:t>
      </w:r>
      <w:r>
        <w:br/>
        <w:t>In 1801, the Jacquard loom could produce entirely different weaves by changing the "program" – a</w:t>
      </w:r>
      <w:r>
        <w:t xml:space="preserve"> series of pasteboard cards with holes punched in them.</w:t>
      </w:r>
      <w:r>
        <w:br/>
        <w:t>Languages form an approximate spectrum from "low-level" to "high-level"; "low-level" languages are typically more machine-oriented and faster to execute, whereas "high-level" languages are more abstract and easier to use but execute less quickly.</w:t>
      </w:r>
      <w:r>
        <w:br/>
        <w:t>Trade-offs from this ideal involve finding enough programmers who know the language to build a team, the availability of compilers for that language, and the efficiency with which programs written in a given l</w:t>
      </w:r>
      <w:r>
        <w:t>anguage execute.</w:t>
      </w:r>
      <w:r>
        <w:br/>
        <w:t>The Unified Modeling Language (UML) is a notation used for both the OOAD and MDA.</w:t>
      </w:r>
      <w:r>
        <w:br/>
      </w:r>
      <w:r>
        <w:br/>
        <w:t>They are the building blocks for all software, from the simplest applications to the most sophisticated ones.</w:t>
      </w:r>
      <w:r>
        <w:br/>
        <w:t>Trial-and-error/divide-and-conquer is needed: the programmer will try to remove some parts of the original test case and check if the problem still exists.</w:t>
      </w:r>
      <w:r>
        <w:br/>
        <w:t xml:space="preserve"> Allen Downey, in his book How To Think Like A Computer Scientist, writes:</w:t>
      </w:r>
      <w:r>
        <w:br/>
        <w:t xml:space="preserve"> Many computer languages provide a mechanism to call functions provided</w:t>
      </w:r>
      <w:r>
        <w:t xml:space="preserve"> by shared libraries.</w:t>
      </w:r>
    </w:p>
    <w:sectPr w:rsidR="007779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303524">
    <w:abstractNumId w:val="8"/>
  </w:num>
  <w:num w:numId="2" w16cid:durableId="731781176">
    <w:abstractNumId w:val="6"/>
  </w:num>
  <w:num w:numId="3" w16cid:durableId="929435755">
    <w:abstractNumId w:val="5"/>
  </w:num>
  <w:num w:numId="4" w16cid:durableId="309944367">
    <w:abstractNumId w:val="4"/>
  </w:num>
  <w:num w:numId="5" w16cid:durableId="1547795798">
    <w:abstractNumId w:val="7"/>
  </w:num>
  <w:num w:numId="6" w16cid:durableId="1131821968">
    <w:abstractNumId w:val="3"/>
  </w:num>
  <w:num w:numId="7" w16cid:durableId="1397973476">
    <w:abstractNumId w:val="2"/>
  </w:num>
  <w:num w:numId="8" w16cid:durableId="1796563344">
    <w:abstractNumId w:val="1"/>
  </w:num>
  <w:num w:numId="9" w16cid:durableId="103620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790B"/>
    <w:rsid w:val="00AA1D8D"/>
    <w:rsid w:val="00B47730"/>
    <w:rsid w:val="00CB0664"/>
    <w:rsid w:val="00D373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