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A1D" w:rsidRDefault="0060045F">
      <w:r>
        <w:t>Many applications use a mix of several languages in their construction and use..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Provided the functions </w:t>
      </w:r>
      <w:r>
        <w:t>in a library follow the appropriate run-time conventions (e.g., method of passing arguments), then these functions may be written in any other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</w:t>
      </w:r>
      <w:r>
        <w:t>ugs, inefficiencies, and duplicated code.</w:t>
      </w:r>
      <w:r>
        <w:br/>
        <w:t>However, Charles Babbage had already written his 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It is usually easier to code in "high-level" lang</w:t>
      </w:r>
      <w:r>
        <w:t>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AF5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197659">
    <w:abstractNumId w:val="8"/>
  </w:num>
  <w:num w:numId="2" w16cid:durableId="1133329825">
    <w:abstractNumId w:val="6"/>
  </w:num>
  <w:num w:numId="3" w16cid:durableId="1140072942">
    <w:abstractNumId w:val="5"/>
  </w:num>
  <w:num w:numId="4" w16cid:durableId="1986885579">
    <w:abstractNumId w:val="4"/>
  </w:num>
  <w:num w:numId="5" w16cid:durableId="168719855">
    <w:abstractNumId w:val="7"/>
  </w:num>
  <w:num w:numId="6" w16cid:durableId="1488861449">
    <w:abstractNumId w:val="3"/>
  </w:num>
  <w:num w:numId="7" w16cid:durableId="1564825703">
    <w:abstractNumId w:val="2"/>
  </w:num>
  <w:num w:numId="8" w16cid:durableId="1321158500">
    <w:abstractNumId w:val="1"/>
  </w:num>
  <w:num w:numId="9" w16cid:durableId="68794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45F"/>
    <w:rsid w:val="00AA1D8D"/>
    <w:rsid w:val="00AF5A1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