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960" w:rsidRDefault="00730A2B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FORTRAN, the first widely used high-level language to </w:t>
      </w:r>
      <w:r>
        <w:t>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This can be a non-trivial task, for exam</w:t>
      </w:r>
      <w:r>
        <w:t>ple as with parallel processes or some unusual software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 xml:space="preserve">For example, COBOL is still strong in corporate data centers often on large mainframe computers, Fortran in engineering applications, scripting languages in </w:t>
      </w:r>
      <w:r>
        <w:t>Web development, and C in embedded software.</w:t>
      </w:r>
      <w:r>
        <w:br/>
        <w:t xml:space="preserve"> A similar technique used for database design is Entity-Relationship Modeling (ER Modeling).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  <w:r>
        <w:br/>
        <w:t>Later a control panel (plug board) added to his 1906 Type I Tabulator allowed it to be programmed for different jobs, an</w:t>
      </w:r>
      <w:r>
        <w:t>d by the late 1940s, unit record equipment such as the IBM 602 and IBM 604, were programmed by control panels in a similar way, as were the first electronic computers.</w:t>
      </w:r>
      <w:r>
        <w:br/>
        <w:t>There exist a lot of different approaches for each of those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the 9th century, the Arab mathematician Al-Kindi described a cryptographic algorithm for deciphering encrypted c</w:t>
      </w:r>
      <w:r>
        <w:t>ode, in A Manuscript on Deciphering Cryptographic Messages.</w:t>
      </w:r>
      <w:r>
        <w:br/>
        <w:t>Many factors, having little or nothing to do with the ability of the computer to efficiently compile and execute the code, contribute to readability.</w:t>
      </w:r>
    </w:p>
    <w:sectPr w:rsidR="00C749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739977">
    <w:abstractNumId w:val="8"/>
  </w:num>
  <w:num w:numId="2" w16cid:durableId="336351118">
    <w:abstractNumId w:val="6"/>
  </w:num>
  <w:num w:numId="3" w16cid:durableId="1850293460">
    <w:abstractNumId w:val="5"/>
  </w:num>
  <w:num w:numId="4" w16cid:durableId="104233088">
    <w:abstractNumId w:val="4"/>
  </w:num>
  <w:num w:numId="5" w16cid:durableId="934674530">
    <w:abstractNumId w:val="7"/>
  </w:num>
  <w:num w:numId="6" w16cid:durableId="1003095751">
    <w:abstractNumId w:val="3"/>
  </w:num>
  <w:num w:numId="7" w16cid:durableId="2142183943">
    <w:abstractNumId w:val="2"/>
  </w:num>
  <w:num w:numId="8" w16cid:durableId="1009797851">
    <w:abstractNumId w:val="1"/>
  </w:num>
  <w:num w:numId="9" w16cid:durableId="53053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A2B"/>
    <w:rsid w:val="00AA1D8D"/>
    <w:rsid w:val="00B47730"/>
    <w:rsid w:val="00C749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