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F73" w:rsidRDefault="003A20A5">
      <w:r>
        <w:t>FORTRAN, the first widely used high-level language to have a functional implementation, came out in 1957, and many other languages were soon developed—in particular, COBOL aimed at commercial data processing, and Lisp for computer research..</w:t>
      </w:r>
      <w:r>
        <w:br/>
        <w:t xml:space="preserve">A study </w:t>
      </w:r>
      <w:r>
        <w:t>found that a few simple readability transformations made code shorter and drastically reduced the time to understand it.</w:t>
      </w:r>
      <w:r>
        <w:br/>
        <w:t>However, with the concept of the stored-program computer introduced in 1949, both programs and data were stored and manipulated in the same way in computer memory.</w:t>
      </w:r>
      <w:r>
        <w:br/>
        <w:t>In the 9th century, the Arab mathematician Al-Kindi described a cryptographic algorithm for deciphering encrypted code, in A Manuscript on Deciphering Cryptographic Messages.</w:t>
      </w:r>
      <w:r>
        <w:br/>
        <w:t>Some of these factors include:</w:t>
      </w:r>
      <w:r>
        <w:br/>
        <w:t xml:space="preserve"> The presentation asp</w:t>
      </w:r>
      <w:r>
        <w:t>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Computer programmers are those who write computer software.</w:t>
      </w:r>
      <w:r>
        <w:br/>
        <w:t xml:space="preserve"> The academic field and the engineering</w:t>
      </w:r>
      <w:r>
        <w:t xml:space="preserve"> practice of computer programming are both largely concerned with discovering and implementing the most efficient algorithms for a given class of problems.</w:t>
      </w:r>
      <w:r>
        <w:br/>
        <w:t xml:space="preserve"> Following a consistent programming style often helps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are man</w:t>
      </w:r>
      <w:r>
        <w:t>y approaches to the Software development process.</w:t>
      </w:r>
      <w:r>
        <w:br/>
        <w:t xml:space="preserve"> Programs were mostly entered using punched cards or paper tape.</w:t>
      </w:r>
      <w:r>
        <w:br/>
        <w:t>Programmers typically use high-level programming languages that are more easily intelligible to humans than machine code, which is directly executed by the central processing unit.</w:t>
      </w:r>
      <w:r>
        <w:br/>
        <w:t>Assembly languages were soon developed that let the programmer specify instruction in a text format (e.g., ADD X, TOTAL), with abbreviations for each operation code and meaningful names for specifying addresses.</w:t>
      </w:r>
      <w:r>
        <w:br/>
        <w:t>Expe</w:t>
      </w:r>
      <w:r>
        <w:t>rt programmers are familiar with a variety of well-established algorithms and their respective complexities and use this knowledge to choose algorithms that are best suited to the circumstances.</w:t>
      </w:r>
    </w:p>
    <w:sectPr w:rsidR="00586F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9413341">
    <w:abstractNumId w:val="8"/>
  </w:num>
  <w:num w:numId="2" w16cid:durableId="338777039">
    <w:abstractNumId w:val="6"/>
  </w:num>
  <w:num w:numId="3" w16cid:durableId="1966278714">
    <w:abstractNumId w:val="5"/>
  </w:num>
  <w:num w:numId="4" w16cid:durableId="1731730161">
    <w:abstractNumId w:val="4"/>
  </w:num>
  <w:num w:numId="5" w16cid:durableId="528224344">
    <w:abstractNumId w:val="7"/>
  </w:num>
  <w:num w:numId="6" w16cid:durableId="103235057">
    <w:abstractNumId w:val="3"/>
  </w:num>
  <w:num w:numId="7" w16cid:durableId="2052000946">
    <w:abstractNumId w:val="2"/>
  </w:num>
  <w:num w:numId="8" w16cid:durableId="1660890407">
    <w:abstractNumId w:val="1"/>
  </w:num>
  <w:num w:numId="9" w16cid:durableId="161428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0A5"/>
    <w:rsid w:val="00586F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