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085A" w:rsidRDefault="00786114">
      <w:r>
        <w:t>Programming languages are essential for software development..</w:t>
      </w:r>
      <w:r>
        <w:br/>
        <w:t xml:space="preserve">For example, when a bug in a compiler can make it crash when parsing some large source file, a simplification of the test case that results in only few lines from the original source file </w:t>
      </w:r>
      <w:r>
        <w:t>can be sufficient to reproduce the same crash.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FORTRAN, the first widely used high-level language to have a functional impleme</w:t>
      </w:r>
      <w:r>
        <w:t>ntation, came out in 1957, and many other languages were soon developed—in particular, COBOL aimed at commercial data processing, and Lisp for computer research.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Whatever the approach to development may be, the final program must satisfy some fundamental properties.</w:t>
      </w:r>
      <w:r>
        <w:br/>
        <w:t xml:space="preserve"> Readability is important because programmers spend the majority of their time reading</w:t>
      </w:r>
      <w:r>
        <w:t>, trying to understand, reusing and modifying existing source code, rather than writing new source code.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Proficient programming usually requires expertise in several different subjects, including knowledge of the application domain, details of programming languages and generic code libraries, specia</w:t>
      </w:r>
      <w:r>
        <w:t>lized algorithms, and formal logic.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Implementation techniques include imperative languages (object-oriented or procedural), functional languages, and logic languages.</w:t>
      </w:r>
      <w:r>
        <w:br/>
        <w:t>Scripting and breakpointing is also part of this process.</w:t>
      </w:r>
      <w:r>
        <w:br/>
        <w:t>They are the building blocks for all software, from the simplest applications to the mos</w:t>
      </w:r>
      <w:r>
        <w:t>t sophisticated ones.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3E08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6512735">
    <w:abstractNumId w:val="8"/>
  </w:num>
  <w:num w:numId="2" w16cid:durableId="1625575356">
    <w:abstractNumId w:val="6"/>
  </w:num>
  <w:num w:numId="3" w16cid:durableId="737753422">
    <w:abstractNumId w:val="5"/>
  </w:num>
  <w:num w:numId="4" w16cid:durableId="1640187404">
    <w:abstractNumId w:val="4"/>
  </w:num>
  <w:num w:numId="5" w16cid:durableId="1492982726">
    <w:abstractNumId w:val="7"/>
  </w:num>
  <w:num w:numId="6" w16cid:durableId="289437711">
    <w:abstractNumId w:val="3"/>
  </w:num>
  <w:num w:numId="7" w16cid:durableId="939607511">
    <w:abstractNumId w:val="2"/>
  </w:num>
  <w:num w:numId="8" w16cid:durableId="559169979">
    <w:abstractNumId w:val="1"/>
  </w:num>
  <w:num w:numId="9" w16cid:durableId="172510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085A"/>
    <w:rsid w:val="0078611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2023-12-06T08:30:00Z</dcterms:modified>
  <cp:category/>
</cp:coreProperties>
</file>