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CD2" w:rsidRDefault="002818A9">
      <w:r>
        <w:t>However, Charles Babbage had already written his first program for the Analytical Engine in 1837..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It is very difficult to determine what are the most popular modern programming languages.</w:t>
      </w:r>
      <w:r>
        <w:br/>
        <w:t>Use of a static code analysis tool can help detect some possible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first step in most formal software developme</w:t>
      </w:r>
      <w:r>
        <w:t>nt processes is requirements analysis, followed by testing to determine value modeling, implementation, and failure elimination (debugging).</w:t>
      </w:r>
      <w:r>
        <w:br/>
        <w:t xml:space="preserve"> Popular modeling techniques include Object-Oriented Analysis and Design (OOAD) and Model-Driven Architecture (MDA).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Various visual programming languages have also been de</w:t>
      </w:r>
      <w:r>
        <w:t>veloped with the intent to resolve readability concerns by adopting non-traditional approaches to code structure and display.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Programmable devices have existed for centuries.</w:t>
      </w:r>
      <w:r>
        <w:br/>
        <w:t>Some text editors such as Emacs allow GDB to be invoked through them, to provide a visual environment.</w:t>
      </w:r>
      <w:r>
        <w:br/>
        <w:t>Also, specific user environment and usage history can make it difficult to r</w:t>
      </w:r>
      <w:r>
        <w:t>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Code-breaking algorithms have also existed for centuries.</w:t>
      </w:r>
    </w:p>
    <w:sectPr w:rsidR="00372C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708774">
    <w:abstractNumId w:val="8"/>
  </w:num>
  <w:num w:numId="2" w16cid:durableId="842285586">
    <w:abstractNumId w:val="6"/>
  </w:num>
  <w:num w:numId="3" w16cid:durableId="1782258379">
    <w:abstractNumId w:val="5"/>
  </w:num>
  <w:num w:numId="4" w16cid:durableId="463431265">
    <w:abstractNumId w:val="4"/>
  </w:num>
  <w:num w:numId="5" w16cid:durableId="486821484">
    <w:abstractNumId w:val="7"/>
  </w:num>
  <w:num w:numId="6" w16cid:durableId="685904510">
    <w:abstractNumId w:val="3"/>
  </w:num>
  <w:num w:numId="7" w16cid:durableId="132673746">
    <w:abstractNumId w:val="2"/>
  </w:num>
  <w:num w:numId="8" w16cid:durableId="1985116667">
    <w:abstractNumId w:val="1"/>
  </w:num>
  <w:num w:numId="9" w16cid:durableId="28693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8A9"/>
    <w:rsid w:val="0029639D"/>
    <w:rsid w:val="00326F90"/>
    <w:rsid w:val="00372C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