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DB2" w:rsidRDefault="00236614">
      <w:r>
        <w:t xml:space="preserve"> Implementation techniques include imperative languages (object-oriented or procedural), functional languages, and logic languages..</w:t>
      </w:r>
      <w:r>
        <w:br/>
        <w:t>It affects the aspects of quality above, including portability, usability and most importantly maintainability.</w:t>
      </w:r>
      <w:r>
        <w:br/>
        <w:t>However, Charles Babbage had already written his first program for the Analytical Engine in 1837.</w:t>
      </w:r>
      <w:r>
        <w:br/>
        <w:t>Ideally, the programming language best suited for the task at hand will be selected.</w:t>
      </w:r>
      <w:r>
        <w:br/>
        <w:t>For this purpose, algorithms are classified into orders using so-called Big O notation, which expresses resource use, such as execution time or memory consumption, in terms of the size of an input.</w:t>
      </w:r>
      <w:r>
        <w:br/>
        <w:t xml:space="preserve">There exist a lot </w:t>
      </w:r>
      <w:r>
        <w:t>of different approaches for each of those tasks.</w:t>
      </w:r>
      <w:r>
        <w:br/>
        <w:t>It involves designing and implementing algorithms, step-by-step specifications of procedures, by writing code in one or more programming languages.</w:t>
      </w:r>
      <w:r>
        <w:br/>
        <w:t>They are the building blocks for all software, from the simplest applications to the most sophisticated ones.</w:t>
      </w:r>
      <w:r>
        <w:br/>
        <w:t>FORTRAN, the first widely used high-level language to have a functional implementation, came out in 1957, and many other languages were soon developed—in particular, COBOL aimed at commercial data processi</w:t>
      </w:r>
      <w:r>
        <w:t>ng, and Lisp for computer research.</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t>Some text editors such as Emacs allow GDB to be invoked through them, to provide a visual environment.</w:t>
      </w:r>
      <w:r>
        <w:br/>
        <w:t xml:space="preserve"> After the bug is reproduced, the input of the program may need to be simplified to make it easier </w:t>
      </w:r>
      <w:r>
        <w:t>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mostly entered using punched cards or paper tape.</w:t>
      </w:r>
    </w:p>
    <w:sectPr w:rsidR="00C57D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120338">
    <w:abstractNumId w:val="8"/>
  </w:num>
  <w:num w:numId="2" w16cid:durableId="1157184463">
    <w:abstractNumId w:val="6"/>
  </w:num>
  <w:num w:numId="3" w16cid:durableId="1202598353">
    <w:abstractNumId w:val="5"/>
  </w:num>
  <w:num w:numId="4" w16cid:durableId="1204825745">
    <w:abstractNumId w:val="4"/>
  </w:num>
  <w:num w:numId="5" w16cid:durableId="230625740">
    <w:abstractNumId w:val="7"/>
  </w:num>
  <w:num w:numId="6" w16cid:durableId="138813817">
    <w:abstractNumId w:val="3"/>
  </w:num>
  <w:num w:numId="7" w16cid:durableId="1567036794">
    <w:abstractNumId w:val="2"/>
  </w:num>
  <w:num w:numId="8" w16cid:durableId="1321084626">
    <w:abstractNumId w:val="1"/>
  </w:num>
  <w:num w:numId="9" w16cid:durableId="12431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614"/>
    <w:rsid w:val="0029639D"/>
    <w:rsid w:val="00326F90"/>
    <w:rsid w:val="00AA1D8D"/>
    <w:rsid w:val="00B47730"/>
    <w:rsid w:val="00C57D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