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C48" w:rsidRDefault="006B7060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</w:t>
      </w:r>
      <w:r>
        <w:t>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V</w:t>
      </w:r>
      <w:r>
        <w:t>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In the 1880s, Herman Holleri</w:t>
      </w:r>
      <w:r>
        <w:t>th invented the concept of storing data in machine-readable form.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</w:p>
    <w:sectPr w:rsidR="00321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103316">
    <w:abstractNumId w:val="8"/>
  </w:num>
  <w:num w:numId="2" w16cid:durableId="1040786566">
    <w:abstractNumId w:val="6"/>
  </w:num>
  <w:num w:numId="3" w16cid:durableId="722102435">
    <w:abstractNumId w:val="5"/>
  </w:num>
  <w:num w:numId="4" w16cid:durableId="34158160">
    <w:abstractNumId w:val="4"/>
  </w:num>
  <w:num w:numId="5" w16cid:durableId="406343500">
    <w:abstractNumId w:val="7"/>
  </w:num>
  <w:num w:numId="6" w16cid:durableId="544296638">
    <w:abstractNumId w:val="3"/>
  </w:num>
  <w:num w:numId="7" w16cid:durableId="437411385">
    <w:abstractNumId w:val="2"/>
  </w:num>
  <w:num w:numId="8" w16cid:durableId="1833833267">
    <w:abstractNumId w:val="1"/>
  </w:num>
  <w:num w:numId="9" w16cid:durableId="132397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C48"/>
    <w:rsid w:val="00326F90"/>
    <w:rsid w:val="006B70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