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45D" w:rsidRDefault="00194DC5">
      <w:r>
        <w:t>When debugging the problem in a GUI, the programmer can try to skip some user interaction from the original problem description and check if remaining actions are sufficient for bugs to appear..</w:t>
      </w:r>
      <w:r>
        <w:br/>
      </w:r>
      <w:r>
        <w:br/>
        <w:t xml:space="preserve">The first compiler related tool, the A-0 System, was </w:t>
      </w:r>
      <w:r>
        <w:t>developed in 1952 by Grace Hopper, who also coined the term 'compiler'.</w:t>
      </w:r>
      <w:r>
        <w:br/>
        <w:t>However, readability is more than just programming style.</w:t>
      </w:r>
      <w:r>
        <w:br/>
        <w:t>Unreadable code often leads to bugs, inefficiencies, and duplicated code.</w:t>
      </w:r>
      <w:r>
        <w:br/>
        <w:t>Trade-offs from this ideal involve finding enough programmers who know the language to build a team, the availability of compilers for that language, and the efficiency with which programs written in a given language execute.</w:t>
      </w:r>
      <w:r>
        <w:br/>
        <w:t xml:space="preserve"> Programs were mostly entered using punched cards or paper tape.</w:t>
      </w:r>
      <w:r>
        <w:br/>
        <w:t xml:space="preserve"> Programmable dev</w:t>
      </w:r>
      <w:r>
        <w:t>ices have existed for centuries.</w:t>
      </w:r>
      <w:r>
        <w:br/>
        <w:t xml:space="preserve"> Following a consistent programming style often helps readability.</w:t>
      </w:r>
      <w:r>
        <w:br/>
        <w:t>Sometimes software development is known as software engineering, especially when it employs formal methods or follows an engineering design process.</w:t>
      </w:r>
      <w:r>
        <w:br/>
        <w:t xml:space="preserve"> Allen Downey, in his book How To Think Like A Computer Scientist, writes:</w:t>
      </w:r>
      <w:r>
        <w:br/>
        <w:t xml:space="preserve"> Many computer languages provide a mechanism to call functions provided by shared libraries.</w:t>
      </w:r>
      <w:r>
        <w:br/>
      </w:r>
      <w:r>
        <w:br/>
        <w:t>Methods of measuring programming language popularity include: counting the number of job adver</w:t>
      </w:r>
      <w:r>
        <w:t>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 testing, debugging (investigating and fixing problems), implementation of build systems, and management of derived</w:t>
      </w:r>
      <w:r>
        <w:t xml:space="preserve"> artifacts, such as programs' machine code.</w:t>
      </w:r>
      <w:r>
        <w:br/>
        <w:t>In 1206, the Arab engineer Al-Jazari invented a programmable drum machine where a musical mechanical automaton could be made to play different rhythms and drum patterns, via pegs and cams.</w:t>
      </w:r>
      <w:r>
        <w:br/>
        <w:t>They are the building blocks for all software, from the simplest applications to the most sophisticated ones.</w:t>
      </w:r>
    </w:p>
    <w:sectPr w:rsidR="00BF24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8398667">
    <w:abstractNumId w:val="8"/>
  </w:num>
  <w:num w:numId="2" w16cid:durableId="162281973">
    <w:abstractNumId w:val="6"/>
  </w:num>
  <w:num w:numId="3" w16cid:durableId="964703399">
    <w:abstractNumId w:val="5"/>
  </w:num>
  <w:num w:numId="4" w16cid:durableId="1065567496">
    <w:abstractNumId w:val="4"/>
  </w:num>
  <w:num w:numId="5" w16cid:durableId="812136044">
    <w:abstractNumId w:val="7"/>
  </w:num>
  <w:num w:numId="6" w16cid:durableId="140512688">
    <w:abstractNumId w:val="3"/>
  </w:num>
  <w:num w:numId="7" w16cid:durableId="1237588637">
    <w:abstractNumId w:val="2"/>
  </w:num>
  <w:num w:numId="8" w16cid:durableId="332533830">
    <w:abstractNumId w:val="1"/>
  </w:num>
  <w:num w:numId="9" w16cid:durableId="10566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DC5"/>
    <w:rsid w:val="0029639D"/>
    <w:rsid w:val="00326F90"/>
    <w:rsid w:val="00AA1D8D"/>
    <w:rsid w:val="00B47730"/>
    <w:rsid w:val="00BF24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