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6B6B" w:rsidRDefault="00340341">
      <w:r>
        <w:t>In the 9th century, the Arab mathematician Al-Kindi described a cryptographic algorithm for deciphering encrypted code, in A Manuscript on Deciphering Cryptographic Messages..</w:t>
      </w:r>
      <w:r>
        <w:br/>
      </w:r>
      <w:r>
        <w:t xml:space="preserve"> Different programming languages support different styles of programming (called programming paradigms).</w:t>
      </w:r>
      <w:r>
        <w:br/>
        <w:t xml:space="preserve"> Debugging is often done with IDEs. Standalone debuggers like GDB are also used, and these often provide less of a visual environment, usually using a command line.</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Allen Downey, in his book How </w:t>
      </w:r>
      <w:r>
        <w:t>To Think Like A Computer Scientist, writes:</w:t>
      </w:r>
      <w:r>
        <w:br/>
        <w:t xml:space="preserve"> Many computer languages provide a mechanism to call functions provided by shared libraries.</w:t>
      </w:r>
      <w:r>
        <w:br/>
        <w:t xml:space="preserve"> A similar technique used for database design is Entity-Relationship Modeling (ER Modeling).</w:t>
      </w:r>
      <w:r>
        <w:br/>
        <w:t>The Unified Modeling Language (UML) is a notation used for both the OOAD and MDA.</w:t>
      </w:r>
      <w:r>
        <w:br/>
        <w:t>Some of these factors include:</w:t>
      </w:r>
      <w:r>
        <w:br/>
        <w:t xml:space="preserve"> The presentation aspects of this (such as indents, line breaks, color highlighting, and so on) are often handled by the source code editor, but the content aspects refl</w:t>
      </w:r>
      <w:r>
        <w:t>ect the programmer's talent and skills.</w:t>
      </w:r>
      <w:r>
        <w:br/>
        <w:t xml:space="preserve"> Implementation techniques include imperative languages (object-oriented or procedural), functional languages, and logic languages.</w:t>
      </w:r>
      <w:r>
        <w:br/>
        <w:t>He gave the first description of cryptanalysis by frequency analysis, the earliest code-breaking algorithm.</w:t>
      </w:r>
      <w:r>
        <w:br/>
        <w:t>For example, COBOL is still strong in corporate data centers often on large mainframe computers, Fortran in engineering applications, scripting languages in Web development, and C in embedded software.</w:t>
      </w:r>
      <w:r>
        <w:br/>
        <w:t>Later a control panel (plug bo</w:t>
      </w:r>
      <w:r>
        <w:t>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Programs were mostly entered using punched cards or paper tape.</w:t>
      </w:r>
      <w:r>
        <w:br/>
        <w:t>Unreadable code often leads to bugs, inefficiencies, and duplicated code.</w:t>
      </w:r>
      <w:r>
        <w:br/>
        <w:t>Many applications use a mix of several languages in their construction and use.</w:t>
      </w:r>
    </w:p>
    <w:sectPr w:rsidR="00CF6B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9372856">
    <w:abstractNumId w:val="8"/>
  </w:num>
  <w:num w:numId="2" w16cid:durableId="195314713">
    <w:abstractNumId w:val="6"/>
  </w:num>
  <w:num w:numId="3" w16cid:durableId="342247859">
    <w:abstractNumId w:val="5"/>
  </w:num>
  <w:num w:numId="4" w16cid:durableId="1949503852">
    <w:abstractNumId w:val="4"/>
  </w:num>
  <w:num w:numId="5" w16cid:durableId="492456311">
    <w:abstractNumId w:val="7"/>
  </w:num>
  <w:num w:numId="6" w16cid:durableId="574585564">
    <w:abstractNumId w:val="3"/>
  </w:num>
  <w:num w:numId="7" w16cid:durableId="199319472">
    <w:abstractNumId w:val="2"/>
  </w:num>
  <w:num w:numId="8" w16cid:durableId="394594712">
    <w:abstractNumId w:val="1"/>
  </w:num>
  <w:num w:numId="9" w16cid:durableId="911157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0341"/>
    <w:rsid w:val="00AA1D8D"/>
    <w:rsid w:val="00B47730"/>
    <w:rsid w:val="00CB0664"/>
    <w:rsid w:val="00CF6B6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2023-12-06T07:05:00Z</dcterms:modified>
  <cp:category/>
</cp:coreProperties>
</file>