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E31" w:rsidRDefault="003B2935">
      <w:r>
        <w:t xml:space="preserve"> The first step in most formal software development processes is requirements analysis, followed by testing to determine value modeling, implementation, and failure elimination (debugging)..</w:t>
      </w:r>
      <w:r>
        <w:br/>
        <w:t>While these are sometimes considered programming, often the term software development is used for this larger overall process – with the terms programming, implementation, and coding reserved for the writing and editing of code per se.</w:t>
      </w:r>
      <w:r>
        <w:br/>
        <w:t>Sometimes software development is known as software engineering, especially when it employs formal methods or follows an engineering design process.</w:t>
      </w:r>
      <w:r>
        <w:br/>
        <w:t xml:space="preserve"> These compiled languages allow the programmer to write programs in terms that are syntactically richer, and more capable of a</w:t>
      </w:r>
      <w:r>
        <w:t>bstracting the code, making it easy to target varying machine instruction sets via compilation declarations and heuristics.</w:t>
      </w:r>
      <w:r>
        <w:br/>
        <w:t xml:space="preserve"> Different programming languages support different styles of programming (called programming paradigms).</w:t>
      </w:r>
      <w:r>
        <w:br/>
      </w:r>
      <w:r>
        <w:br/>
        <w:t>The first compiler related tool, the A-0 System, was developed in 1952 by Grace Hopper, who also coined the term 'compiler'.</w:t>
      </w:r>
      <w:r>
        <w:br/>
        <w:t>Ideally, the programming language best suited for the task at hand will be selected.</w:t>
      </w:r>
      <w:r>
        <w:br/>
        <w:t>Programmers typically use high-level programming languages that are more</w:t>
      </w:r>
      <w:r>
        <w:t xml:space="preserve"> easily intelligible to humans than machine code, which is directly executed by the central processing unit.</w:t>
      </w:r>
      <w:r>
        <w:br/>
        <w:t xml:space="preserve"> In the 1880s, Herman Hollerith invented the concept of storing data in machine-readable form.</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Methods of measurin</w:t>
      </w:r>
      <w:r>
        <w:t>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w:t>
      </w:r>
      <w:r>
        <w:t>ixing problems), implementation of build systems, and management of derived artifacts, such as programs' machine code.</w:t>
      </w:r>
      <w:r>
        <w:br/>
        <w:t xml:space="preserve"> Some languages are very popular for particular kinds of applications, while some languages are regularly used to write many different kinds of applications.</w:t>
      </w:r>
      <w:r>
        <w:br/>
      </w:r>
    </w:p>
    <w:sectPr w:rsidR="008A6E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035962">
    <w:abstractNumId w:val="8"/>
  </w:num>
  <w:num w:numId="2" w16cid:durableId="1060401428">
    <w:abstractNumId w:val="6"/>
  </w:num>
  <w:num w:numId="3" w16cid:durableId="987707626">
    <w:abstractNumId w:val="5"/>
  </w:num>
  <w:num w:numId="4" w16cid:durableId="24406274">
    <w:abstractNumId w:val="4"/>
  </w:num>
  <w:num w:numId="5" w16cid:durableId="709501056">
    <w:abstractNumId w:val="7"/>
  </w:num>
  <w:num w:numId="6" w16cid:durableId="245070013">
    <w:abstractNumId w:val="3"/>
  </w:num>
  <w:num w:numId="7" w16cid:durableId="553467669">
    <w:abstractNumId w:val="2"/>
  </w:num>
  <w:num w:numId="8" w16cid:durableId="334068247">
    <w:abstractNumId w:val="1"/>
  </w:num>
  <w:num w:numId="9" w16cid:durableId="187951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935"/>
    <w:rsid w:val="008A6E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