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B5F" w:rsidRDefault="00994C89">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w:t>
      </w:r>
      <w:r>
        <w:t>e (this underestimates the number of users of business languages such as COBOL).</w:t>
      </w:r>
      <w:r>
        <w:br/>
      </w:r>
      <w:r>
        <w:br/>
        <w:t xml:space="preserve"> Computer programming or coding is the composition of sequences of instructions, called programs, that computers can follow to perform tasks.</w:t>
      </w:r>
      <w:r>
        <w:br/>
        <w:t xml:space="preserve"> Readability is important because programmers spend the majority of their time reading, trying to understand, reusing and modifying existing source code, rather than writing new source code.</w:t>
      </w:r>
      <w:r>
        <w:br/>
        <w:t>It affects the aspects of quality above, including portability, usability and most importantly ma</w:t>
      </w:r>
      <w:r>
        <w:t>intainability.</w:t>
      </w:r>
      <w:r>
        <w:br/>
        <w:t>Integrated development environments (IDEs) aim to integrate all such help.</w:t>
      </w:r>
      <w:r>
        <w:br/>
        <w:t>For example, COBOL is still strong in corporate data centers often on large mainframe computers, Fortran in engineering applications, scripting languages in Web development, and C in embedded software.</w:t>
      </w:r>
      <w:r>
        <w:br/>
        <w:t xml:space="preserve"> Following a consistent programming style often helps readability.</w:t>
      </w:r>
      <w:r>
        <w:br/>
        <w:t>However, with the concept of the stored-program computer introduced in 1949, both programs and data were stored and manipulated in the same way in comput</w:t>
      </w:r>
      <w:r>
        <w:t>er memory.</w:t>
      </w:r>
      <w:r>
        <w:br/>
        <w:t>Compilers harnessed the power of computers to make programming easier by allowing programmers to specify calculations by entering a formula using infix notation.</w:t>
      </w:r>
      <w:r>
        <w:br/>
        <w:t>This can be a non-trivial task, for example as with parallel processes or some unusual software bugs.</w:t>
      </w:r>
      <w:r>
        <w:br/>
        <w:t>There exist a lot of different approaches for each of those tasks.</w:t>
      </w:r>
      <w:r>
        <w:br/>
        <w:t xml:space="preserve"> Popular modeling techniques include Object-Oriented Analysis and Design (OOAD) and Model-Driven Architecture (MDA).</w:t>
      </w:r>
      <w:r>
        <w:br/>
        <w:t>It involves designing and implementing algorithms, st</w:t>
      </w:r>
      <w:r>
        <w:t>ep-by-step specifications of procedures, by writing code in one or more programming languages.</w:t>
      </w:r>
    </w:p>
    <w:sectPr w:rsidR="00CB5B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7236916">
    <w:abstractNumId w:val="8"/>
  </w:num>
  <w:num w:numId="2" w16cid:durableId="4478190">
    <w:abstractNumId w:val="6"/>
  </w:num>
  <w:num w:numId="3" w16cid:durableId="1049525196">
    <w:abstractNumId w:val="5"/>
  </w:num>
  <w:num w:numId="4" w16cid:durableId="612323032">
    <w:abstractNumId w:val="4"/>
  </w:num>
  <w:num w:numId="5" w16cid:durableId="1178232256">
    <w:abstractNumId w:val="7"/>
  </w:num>
  <w:num w:numId="6" w16cid:durableId="1428425618">
    <w:abstractNumId w:val="3"/>
  </w:num>
  <w:num w:numId="7" w16cid:durableId="1744715425">
    <w:abstractNumId w:val="2"/>
  </w:num>
  <w:num w:numId="8" w16cid:durableId="184100099">
    <w:abstractNumId w:val="1"/>
  </w:num>
  <w:num w:numId="9" w16cid:durableId="81194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4C89"/>
    <w:rsid w:val="00AA1D8D"/>
    <w:rsid w:val="00B47730"/>
    <w:rsid w:val="00CB0664"/>
    <w:rsid w:val="00CB5B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