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15F1" w:rsidRDefault="00504D2A">
      <w: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Programmers typically use high-level programming languages that are more easily intelligible to humans than machine code, which is directly executed by the central processing unit.</w:t>
      </w:r>
      <w:r>
        <w:br/>
        <w:t>Text editors were also developed that allowed changes and corrections to be made much more easily than with punched cards.</w:t>
      </w:r>
      <w:r>
        <w:br/>
        <w:t>Methods of measuring programming language popularity include: counting the number of job advertisements that mention the language, the number of books sold and courses teaching the language (this overestimat</w:t>
      </w:r>
      <w:r>
        <w:t>es the importance of newer languages), and estimates of the number of existing lines of code written in the language (this underestimates the number of users of business languages such as COBOL).</w:t>
      </w:r>
      <w:r>
        <w:br/>
        <w:t>Integrated development environments (IDEs) aim to integrate all such help.</w:t>
      </w:r>
      <w:r>
        <w:br/>
        <w:t>Languages form an approximate spectrum from "low-level" to "high-level"; "low-level" languages are typically more machine-oriented and faster to execute, whereas "high-level" languages are more abstract and easier to use but execute less qui</w:t>
      </w:r>
      <w:r>
        <w:t>ckly.</w:t>
      </w:r>
      <w:r>
        <w:br/>
        <w:t>Normally the first step in debugging is to attempt to reproduce the problem.</w:t>
      </w:r>
      <w:r>
        <w:br/>
        <w:t>This can be a non-trivial task, for example as with parallel processes or some unusual software bugs.</w:t>
      </w:r>
      <w:r>
        <w:br/>
        <w:t xml:space="preserve"> The first computer program is generally dated to 1843, when mathematician Ada Lovelace published an algorithm to calculate a sequence of Bernoulli numbers, intended to be carried out by Charles Babbage's Analytical Engine.</w:t>
      </w:r>
      <w:r>
        <w:br/>
        <w:t>Assembly languages were soon developed that let the programmer specify instruction in a text format (e.</w:t>
      </w:r>
      <w:r>
        <w:t>g., ADD X, TOTAL), with abbreviations for each operation code and meaningful names for specifying addresses.</w:t>
      </w:r>
      <w:r>
        <w:br/>
        <w:t xml:space="preserve"> Whatever the approach to development may be, the final program must satisfy some fundamental properties.</w:t>
      </w:r>
      <w:r>
        <w:br/>
        <w:t>One approach popular for requirements analysis is Use Case analysis.</w:t>
      </w:r>
      <w:r>
        <w:br/>
        <w:t>Many factors, having little or nothing to do with the ability of the computer to efficiently compile and execute the code, contribute to readability.</w:t>
      </w:r>
      <w:r>
        <w:br/>
        <w:t>Trade-offs from this ideal involve finding enough programmers who know the lan</w:t>
      </w:r>
      <w:r>
        <w:t>guage to build a team, the availability of compilers for that language, and the efficiency with which programs written in a given language execute.</w:t>
      </w:r>
      <w:r>
        <w:br/>
        <w:t>It is usually easier to code in "high-level" languages than in "low-level" ones.</w:t>
      </w:r>
    </w:p>
    <w:sectPr w:rsidR="00AE15F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2965290">
    <w:abstractNumId w:val="8"/>
  </w:num>
  <w:num w:numId="2" w16cid:durableId="165175326">
    <w:abstractNumId w:val="6"/>
  </w:num>
  <w:num w:numId="3" w16cid:durableId="1901625109">
    <w:abstractNumId w:val="5"/>
  </w:num>
  <w:num w:numId="4" w16cid:durableId="1010529304">
    <w:abstractNumId w:val="4"/>
  </w:num>
  <w:num w:numId="5" w16cid:durableId="1269972764">
    <w:abstractNumId w:val="7"/>
  </w:num>
  <w:num w:numId="6" w16cid:durableId="1542011727">
    <w:abstractNumId w:val="3"/>
  </w:num>
  <w:num w:numId="7" w16cid:durableId="433866466">
    <w:abstractNumId w:val="2"/>
  </w:num>
  <w:num w:numId="8" w16cid:durableId="2004234347">
    <w:abstractNumId w:val="1"/>
  </w:num>
  <w:num w:numId="9" w16cid:durableId="1481848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4D2A"/>
    <w:rsid w:val="00AA1D8D"/>
    <w:rsid w:val="00AE15F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2023-12-06T08:26:00Z</dcterms:modified>
  <cp:category/>
</cp:coreProperties>
</file>