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A9D" w:rsidRDefault="00A57560">
      <w:r>
        <w:t>He gave the first description of cryptanalysis by frequency analysis, the earliest code-breaking algorithm..</w:t>
      </w:r>
      <w:r>
        <w:br/>
      </w:r>
      <w: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r>
      <w:r>
        <w:br/>
        <w:t xml:space="preserve"> Computer programm</w:t>
      </w:r>
      <w:r>
        <w:t>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build systems, and management of de</w:t>
      </w:r>
      <w:r>
        <w:t>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Machine code was the language of early programs, written in the instruction set of the particular machine, often in binary notation.</w:t>
      </w:r>
      <w:r>
        <w:br/>
        <w:t>The choice of language used is subject to many consid</w:t>
      </w:r>
      <w:r>
        <w:t>erations, such as company policy, suitability to task, availability of third-party packages, or individual preference.</w:t>
      </w:r>
      <w:r>
        <w:br/>
        <w:t xml:space="preserve"> Programs were mostly entered using punched cards or paper tape.</w:t>
      </w:r>
      <w:r>
        <w:br/>
        <w:t>Unreadable code often leads to bugs, inefficiencies, and duplicated code.</w:t>
      </w:r>
      <w:r>
        <w:br/>
        <w:t xml:space="preserve"> Whatever the approach to development may be, the final program must satisfy some fundamental properties.</w:t>
      </w:r>
      <w:r>
        <w:br/>
        <w:t>One approach popular for requirements analysis is Use Case analysis.</w:t>
      </w:r>
      <w:r>
        <w:br/>
      </w:r>
    </w:p>
    <w:sectPr w:rsidR="00960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185340">
    <w:abstractNumId w:val="8"/>
  </w:num>
  <w:num w:numId="2" w16cid:durableId="354498585">
    <w:abstractNumId w:val="6"/>
  </w:num>
  <w:num w:numId="3" w16cid:durableId="567224810">
    <w:abstractNumId w:val="5"/>
  </w:num>
  <w:num w:numId="4" w16cid:durableId="480732967">
    <w:abstractNumId w:val="4"/>
  </w:num>
  <w:num w:numId="5" w16cid:durableId="673993987">
    <w:abstractNumId w:val="7"/>
  </w:num>
  <w:num w:numId="6" w16cid:durableId="1056852136">
    <w:abstractNumId w:val="3"/>
  </w:num>
  <w:num w:numId="7" w16cid:durableId="1332489096">
    <w:abstractNumId w:val="2"/>
  </w:num>
  <w:num w:numId="8" w16cid:durableId="580913472">
    <w:abstractNumId w:val="1"/>
  </w:num>
  <w:num w:numId="9" w16cid:durableId="202251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A9D"/>
    <w:rsid w:val="00A575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