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EAD" w:rsidRDefault="00F2146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 especially when it employs formal methods or follows an engineering design process.</w:t>
      </w:r>
      <w:r>
        <w:br/>
        <w:t>Also, specific user environment and usage history can make it difficult to reproduce the problem.</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t xml:space="preserve">This can be a </w:t>
      </w:r>
      <w:r>
        <w:t>non-trivial task, for example as with parallel processes or some unusual software bugs.</w:t>
      </w:r>
      <w:r>
        <w:br/>
        <w:t>Techniques like Code refactoring can enhance readability.</w:t>
      </w:r>
      <w:r>
        <w:br/>
        <w:t>By the late 1960s, data storage devices and computer terminals became inexpensive enough that programs could be created by typing directly into the computers.</w:t>
      </w:r>
      <w:r>
        <w:br/>
        <w:t>In 1206, the Arab engineer Al-Jazari invented a programmable drum machine where a musical mechanical automaton could be made to play different rhythms and drum patterns, via pegs and cams.</w:t>
      </w:r>
      <w:r>
        <w:br/>
        <w:t>Methods of measuri</w:t>
      </w:r>
      <w:r>
        <w:t>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w:t>
      </w:r>
      <w:r>
        <w:t>equence of Bernoulli numbers, intended to be carried out by Charles Babbage's Analytical Engine.</w:t>
      </w:r>
      <w:r>
        <w:br/>
        <w:t>Text editors were also developed that allowed changes and corrections to be made much more easily than with punched cards.</w:t>
      </w:r>
      <w:r>
        <w:br/>
        <w:t xml:space="preserve"> Programs were mostly entered using punched cards or paper tape.</w:t>
      </w:r>
      <w:r>
        <w:br/>
        <w:t>Scripting and breakpointing is also part of this process.</w:t>
      </w:r>
      <w:r>
        <w:br/>
        <w:t xml:space="preserve"> New languages are generally designed around the syntax of a prior language with new functionality added, (for example C++ adds object-orientation to C, and Java adds me</w:t>
      </w:r>
      <w:r>
        <w:t>mory management and bytecode to C++, but as a result, loses efficiency and the ability for low-level manipulation).</w:t>
      </w:r>
    </w:p>
    <w:sectPr w:rsidR="00E97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91549">
    <w:abstractNumId w:val="8"/>
  </w:num>
  <w:num w:numId="2" w16cid:durableId="1405640082">
    <w:abstractNumId w:val="6"/>
  </w:num>
  <w:num w:numId="3" w16cid:durableId="1849907909">
    <w:abstractNumId w:val="5"/>
  </w:num>
  <w:num w:numId="4" w16cid:durableId="1382359564">
    <w:abstractNumId w:val="4"/>
  </w:num>
  <w:num w:numId="5" w16cid:durableId="1275479490">
    <w:abstractNumId w:val="7"/>
  </w:num>
  <w:num w:numId="6" w16cid:durableId="588274471">
    <w:abstractNumId w:val="3"/>
  </w:num>
  <w:num w:numId="7" w16cid:durableId="1272936452">
    <w:abstractNumId w:val="2"/>
  </w:num>
  <w:num w:numId="8" w16cid:durableId="1963420884">
    <w:abstractNumId w:val="1"/>
  </w:num>
  <w:num w:numId="9" w16cid:durableId="87249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97EAD"/>
    <w:rsid w:val="00F214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