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A7D" w:rsidRDefault="00307F81">
      <w:r>
        <w:t>They are the building blocks for all software, from the simplest applications to the most sophisticated ones..</w:t>
      </w:r>
      <w:r>
        <w:br/>
        <w:t>Integrated development environments (IDEs) aim to integrate all such help.</w:t>
      </w:r>
      <w:r>
        <w:br/>
        <w:t xml:space="preserve">The choice of language used is subject to many </w:t>
      </w:r>
      <w:r>
        <w:t>considerations, such as company policy, suitability to task, availability of third-party packages, or individual preference.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w:t>
      </w:r>
      <w:r>
        <w: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human languages, and </w:t>
      </w:r>
      <w:r>
        <w:t>that learning to code is similar to learning a foreign language.</w:t>
      </w:r>
      <w:r>
        <w:br/>
        <w:t xml:space="preserve"> Different programming languages support different styles of programming (called programming paradigms).</w:t>
      </w:r>
      <w:r>
        <w:br/>
        <w:t xml:space="preserve"> Programmable devices have existed for centuries.</w:t>
      </w:r>
      <w:r>
        <w:br/>
        <w:t>Trial-and-error/divide-and-conquer is needed: the programmer will try to remove some parts of the original test case and check if the problem still exists.</w:t>
      </w:r>
      <w:r>
        <w:br/>
        <w:t>Some languages are more prone to some kinds of faults because their specification does not require compilers to perform as much checking</w:t>
      </w:r>
      <w:r>
        <w:t xml:space="preserve"> as other languages.</w:t>
      </w:r>
      <w:r>
        <w:br/>
        <w:t>However, Charles Babbage had already written his first program for the Analytical Engine in 1837.</w:t>
      </w:r>
      <w:r>
        <w:br/>
        <w:t>However, with the concept of the stored-program computer introduced in 1949, both programs and data were stored and manipulated in the same way in computer memory.</w:t>
      </w:r>
      <w:r>
        <w:br/>
        <w:t>It is usually easier to code in "high-level" languages than in "low-level" ones.</w:t>
      </w:r>
      <w:r>
        <w:br/>
        <w:t xml:space="preserve"> After the bug is reproduced, the input of the program may need to be simplified to make it easier to debug.</w:t>
      </w:r>
      <w:r>
        <w:br/>
        <w:t>He gave the first description of crypta</w:t>
      </w:r>
      <w:r>
        <w:t>nalysis by frequency analysis, the earliest code-breaking algorithm.</w:t>
      </w:r>
    </w:p>
    <w:sectPr w:rsidR="00397A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075019">
    <w:abstractNumId w:val="8"/>
  </w:num>
  <w:num w:numId="2" w16cid:durableId="1449201627">
    <w:abstractNumId w:val="6"/>
  </w:num>
  <w:num w:numId="3" w16cid:durableId="711460069">
    <w:abstractNumId w:val="5"/>
  </w:num>
  <w:num w:numId="4" w16cid:durableId="480540108">
    <w:abstractNumId w:val="4"/>
  </w:num>
  <w:num w:numId="5" w16cid:durableId="1302618485">
    <w:abstractNumId w:val="7"/>
  </w:num>
  <w:num w:numId="6" w16cid:durableId="1165977687">
    <w:abstractNumId w:val="3"/>
  </w:num>
  <w:num w:numId="7" w16cid:durableId="724454285">
    <w:abstractNumId w:val="2"/>
  </w:num>
  <w:num w:numId="8" w16cid:durableId="1120687003">
    <w:abstractNumId w:val="1"/>
  </w:num>
  <w:num w:numId="9" w16cid:durableId="208132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F81"/>
    <w:rsid w:val="00326F90"/>
    <w:rsid w:val="00397A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