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0A5E" w:rsidRDefault="00D872C7">
      <w:r>
        <w:t>The following properties are among the most important:</w:t>
      </w:r>
      <w:r>
        <w:br/>
      </w:r>
      <w:r>
        <w:br/>
      </w:r>
      <w:r>
        <w:t xml:space="preserve"> In computer programming, readability refers to the ease with which a human reader can comprehend the purpose, control flow, and operation of source code..</w:t>
      </w:r>
      <w:r>
        <w:br/>
        <w:t xml:space="preserve"> Debugging is often done with IDEs. Standalone debuggers like GDB are also used, and these often provide less of a visual environment, usually using a command line.</w:t>
      </w:r>
      <w:r>
        <w:br/>
        <w:t>Some text editors such as Emacs allow GDB to be invoked through them, to provide a visual environment.</w:t>
      </w:r>
      <w:r>
        <w:br/>
        <w:t>Also, specific user environment and usage history can make it difficult to reproduce the problem.</w:t>
      </w:r>
      <w:r>
        <w:br/>
        <w:t xml:space="preserve">Provided the functions in a library follow the appropriate run-time conventions (e.g., method of passing arguments), then these functions may be </w:t>
      </w:r>
      <w:r>
        <w:t>written in any other language.</w:t>
      </w:r>
      <w:r>
        <w:br/>
        <w:t xml:space="preserve"> Some languages are very popular for particular kinds of applications, while some languages are regularly used to write many different kinds of applications.</w:t>
      </w:r>
      <w:r>
        <w:br/>
        <w:t>Programming languages are essential for software development.</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When debugging</w:t>
      </w:r>
      <w:r>
        <w:t xml:space="preserve"> the problem in a GUI, the programmer can try to skip some user interaction from the original problem description and check if remaining actions are sufficient for bugs to appear.</w:t>
      </w:r>
      <w:r>
        <w:br/>
        <w:t xml:space="preserve"> Allen Downey, in his book How To Think Like A Computer Scientist, writes:</w:t>
      </w:r>
      <w:r>
        <w:br/>
        <w:t xml:space="preserve"> Many computer languages provide a mechanism to call functions provided by shared libraries.</w:t>
      </w:r>
      <w:r>
        <w:br/>
        <w:t>As early as the 9th century, a programmable music sequencer was invented by the Persian Banu Musa brothers, who described an automated mechanical flute player in th</w:t>
      </w:r>
      <w:r>
        <w:t>e Book of Ingenious Devices.</w:t>
      </w:r>
      <w:r>
        <w:br/>
        <w:t xml:space="preserve"> Programs were mostly entered using punched cards or paper tape.</w:t>
      </w:r>
      <w:r>
        <w:br/>
        <w:t>Proficient programming usually requires expertise in several different subjects, including knowledge of the application domain, details of programming languages and generic code libraries, specialized algorithms, and formal logic.</w:t>
      </w:r>
      <w:r>
        <w:br/>
        <w:t>However, because an assembly language is little more than a different notation for a machine language,  two machines with different instruction sets also have different assembly languages</w:t>
      </w:r>
      <w:r>
        <w:t>.</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880A5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3943023">
    <w:abstractNumId w:val="8"/>
  </w:num>
  <w:num w:numId="2" w16cid:durableId="518473022">
    <w:abstractNumId w:val="6"/>
  </w:num>
  <w:num w:numId="3" w16cid:durableId="1055347395">
    <w:abstractNumId w:val="5"/>
  </w:num>
  <w:num w:numId="4" w16cid:durableId="2075346462">
    <w:abstractNumId w:val="4"/>
  </w:num>
  <w:num w:numId="5" w16cid:durableId="1671058537">
    <w:abstractNumId w:val="7"/>
  </w:num>
  <w:num w:numId="6" w16cid:durableId="1192037224">
    <w:abstractNumId w:val="3"/>
  </w:num>
  <w:num w:numId="7" w16cid:durableId="808133185">
    <w:abstractNumId w:val="2"/>
  </w:num>
  <w:num w:numId="8" w16cid:durableId="1254121026">
    <w:abstractNumId w:val="1"/>
  </w:num>
  <w:num w:numId="9" w16cid:durableId="1195002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80A5E"/>
    <w:rsid w:val="00AA1D8D"/>
    <w:rsid w:val="00B47730"/>
    <w:rsid w:val="00CB0664"/>
    <w:rsid w:val="00D872C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2023-12-06T08:12:00Z</dcterms:modified>
  <cp:category/>
</cp:coreProperties>
</file>