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161" w:rsidRDefault="00195F69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Following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Programming languages are essential for software development.</w:t>
      </w:r>
      <w:r>
        <w:br/>
        <w:t>While these are sometimes considered programming, often the term software development is used for this larger overall process –</w:t>
      </w:r>
      <w:r>
        <w:t xml:space="preserve"> with the terms programming, implementation, and coding reserved for the writing and editing of code per se.</w:t>
      </w:r>
      <w:r>
        <w:br/>
        <w:t>In 1801, the Jacquard loom could produce entirely different weaves by changing the "program" – a series of pasteboard cards with holes punched in them.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</w:t>
      </w:r>
      <w:r>
        <w:t>stimates of the number of existing lines of code written in the language (this underestimates the number of users of business languages such as COBOL).</w:t>
      </w:r>
      <w:r>
        <w:br/>
        <w:t>A study found that a few simple readability transformations made code shorter and drastically reduced the time to understand it.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</w:t>
      </w:r>
      <w:r>
        <w:t>, for example as with parallel processes or some unusual software bugs.</w:t>
      </w:r>
      <w:r>
        <w:br/>
        <w:t>Normally the first step in debugging is to attempt to reproduce the problem.</w:t>
      </w:r>
      <w:r>
        <w:br/>
        <w:t>There are many approaches to the Software development process.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Integrated development environments (IDEs) aim to integrate all such help.</w:t>
      </w:r>
    </w:p>
    <w:sectPr w:rsidR="009571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033754">
    <w:abstractNumId w:val="8"/>
  </w:num>
  <w:num w:numId="2" w16cid:durableId="1000935307">
    <w:abstractNumId w:val="6"/>
  </w:num>
  <w:num w:numId="3" w16cid:durableId="1457455433">
    <w:abstractNumId w:val="5"/>
  </w:num>
  <w:num w:numId="4" w16cid:durableId="1367605957">
    <w:abstractNumId w:val="4"/>
  </w:num>
  <w:num w:numId="5" w16cid:durableId="816456058">
    <w:abstractNumId w:val="7"/>
  </w:num>
  <w:num w:numId="6" w16cid:durableId="1014578885">
    <w:abstractNumId w:val="3"/>
  </w:num>
  <w:num w:numId="7" w16cid:durableId="482892011">
    <w:abstractNumId w:val="2"/>
  </w:num>
  <w:num w:numId="8" w16cid:durableId="255787949">
    <w:abstractNumId w:val="1"/>
  </w:num>
  <w:num w:numId="9" w16cid:durableId="21638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F69"/>
    <w:rsid w:val="0029639D"/>
    <w:rsid w:val="00326F90"/>
    <w:rsid w:val="009571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