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0EE" w:rsidRDefault="003F4817">
      <w:r>
        <w:t>In 1206, the Arab engineer Al-Jazari invented a programmable drum machine where a musical mechanical automaton could be made to play different rhythms and drum patterns, via pegs and cams..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>He gave the first description of cryptanalysis by frequency analysis, the earliest code-breaking algorithm.</w:t>
      </w:r>
      <w:r>
        <w:br/>
        <w:t xml:space="preserve"> These compiled languages allow the programmer to write programs in terms that are syntactically richer, and more capable of abstracting </w:t>
      </w:r>
      <w:r>
        <w:t>the code, making it easy to target varying machine instruction sets via compilation declarations and heuristics.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</w:t>
      </w:r>
      <w:r>
        <w:t>ce readability.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Assembly languages were soon developed that let the programmer specify instruction in a text format (e.g., ADD X, TOTAL), with abb</w:t>
      </w:r>
      <w:r>
        <w:t>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Trade-offs from this ideal involve finding enough programmers who know the language to build a team, the availability of compilers for t</w:t>
      </w:r>
      <w:r>
        <w:t>hat language, and the efficiency with which programs written in a given language execute.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7520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995977">
    <w:abstractNumId w:val="8"/>
  </w:num>
  <w:num w:numId="2" w16cid:durableId="1192180755">
    <w:abstractNumId w:val="6"/>
  </w:num>
  <w:num w:numId="3" w16cid:durableId="1929733988">
    <w:abstractNumId w:val="5"/>
  </w:num>
  <w:num w:numId="4" w16cid:durableId="1920290669">
    <w:abstractNumId w:val="4"/>
  </w:num>
  <w:num w:numId="5" w16cid:durableId="665666201">
    <w:abstractNumId w:val="7"/>
  </w:num>
  <w:num w:numId="6" w16cid:durableId="160777233">
    <w:abstractNumId w:val="3"/>
  </w:num>
  <w:num w:numId="7" w16cid:durableId="409809936">
    <w:abstractNumId w:val="2"/>
  </w:num>
  <w:num w:numId="8" w16cid:durableId="374743073">
    <w:abstractNumId w:val="1"/>
  </w:num>
  <w:num w:numId="9" w16cid:durableId="61121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817"/>
    <w:rsid w:val="007520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