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090" w:rsidRDefault="0071326F">
      <w:r>
        <w:t xml:space="preserve"> Popular modeling techniques include Object-Oriented Analysis and Design (OOAD) and Model-Driven Architecture (MDA)..</w:t>
      </w:r>
      <w:r>
        <w:br/>
      </w:r>
      <w:r>
        <w:t xml:space="preserve"> Machine code was the language of early programs, written in the instruction set of the particular machine, often in binary notation.</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 be written in any other language.</w:t>
      </w:r>
      <w:r>
        <w:br/>
        <w:t xml:space="preserve"> Different programming languages support different styles of pr</w:t>
      </w:r>
      <w:r>
        <w:t>ogramming (called programming paradigms).</w:t>
      </w:r>
      <w:r>
        <w:br/>
        <w:t>However, Charles Babbage had already written his first program for the Analytical Engine in 1837.</w:t>
      </w:r>
      <w:r>
        <w:br/>
        <w:t>By the late 1960s, data storage devices and computer terminals became inexpensive enough that programs could be created by typing directly into the computers.</w:t>
      </w:r>
      <w:r>
        <w:br/>
        <w:t>For example, when a bug in a compiler can make it crash when parsing some large source file, a simplification of the test case that results in only few lines from the original source file can be sufficient to repr</w:t>
      </w:r>
      <w:r>
        <w:t>oduce the same crash.</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Languages form an approximate spectrum from "low-level" to "high-level"; "low-level" languages are typically more machine-oriented and faster to execute, whereas "high-level" languag</w:t>
      </w:r>
      <w:r>
        <w:t>es are more abstract and easier to use but execute less quickly.</w:t>
      </w:r>
      <w:r>
        <w:br/>
        <w:t>Sometimes software development is known as software engineering, especially when it employs formal methods or follows an engineering design process.</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C960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0470195">
    <w:abstractNumId w:val="8"/>
  </w:num>
  <w:num w:numId="2" w16cid:durableId="522322111">
    <w:abstractNumId w:val="6"/>
  </w:num>
  <w:num w:numId="3" w16cid:durableId="1298755407">
    <w:abstractNumId w:val="5"/>
  </w:num>
  <w:num w:numId="4" w16cid:durableId="1272666418">
    <w:abstractNumId w:val="4"/>
  </w:num>
  <w:num w:numId="5" w16cid:durableId="130249555">
    <w:abstractNumId w:val="7"/>
  </w:num>
  <w:num w:numId="6" w16cid:durableId="1777480190">
    <w:abstractNumId w:val="3"/>
  </w:num>
  <w:num w:numId="7" w16cid:durableId="237441965">
    <w:abstractNumId w:val="2"/>
  </w:num>
  <w:num w:numId="8" w16cid:durableId="716706513">
    <w:abstractNumId w:val="1"/>
  </w:num>
  <w:num w:numId="9" w16cid:durableId="57543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26F"/>
    <w:rsid w:val="00AA1D8D"/>
    <w:rsid w:val="00B47730"/>
    <w:rsid w:val="00C9609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