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576" w:rsidRDefault="005650CC">
      <w: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Assembly languages were soon developed that let the programmer specify instruction in a text format (e.g., ADD X, TOTAL), with abbreviations for each operation code and meaningful names for specifying addresses.</w:t>
      </w:r>
      <w:r>
        <w:br/>
        <w:t>However, Charles Babbage had already written his first program for the Analytical Engine in 1837.</w:t>
      </w:r>
      <w:r>
        <w:br/>
        <w:t xml:space="preserve"> It is very difficult to determine what are the most popular modern programming languages.</w:t>
      </w:r>
      <w:r>
        <w:br/>
        <w:t>Integrated development environments (IDEs) aim to integrate all such help.</w:t>
      </w:r>
      <w:r>
        <w:br/>
        <w:t xml:space="preserve"> Programmable devices ha</w:t>
      </w:r>
      <w:r>
        <w:t>ve existed for centuries.</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Many applications use a mix of several languages in their construction and use.</w:t>
      </w:r>
      <w:r>
        <w:br/>
        <w:t xml:space="preserve"> Whatever the approach to development may be, the final program must satisf</w:t>
      </w:r>
      <w:r>
        <w:t>y some fundamental properties.</w:t>
      </w:r>
      <w:r>
        <w:br/>
        <w:t>Use of a static code analysis tool can help detect some possible problems.</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p>
    <w:sectPr w:rsidR="008A75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557745">
    <w:abstractNumId w:val="8"/>
  </w:num>
  <w:num w:numId="2" w16cid:durableId="2096975914">
    <w:abstractNumId w:val="6"/>
  </w:num>
  <w:num w:numId="3" w16cid:durableId="1172333664">
    <w:abstractNumId w:val="5"/>
  </w:num>
  <w:num w:numId="4" w16cid:durableId="1197736233">
    <w:abstractNumId w:val="4"/>
  </w:num>
  <w:num w:numId="5" w16cid:durableId="2037348803">
    <w:abstractNumId w:val="7"/>
  </w:num>
  <w:num w:numId="6" w16cid:durableId="1903566640">
    <w:abstractNumId w:val="3"/>
  </w:num>
  <w:num w:numId="7" w16cid:durableId="1362559511">
    <w:abstractNumId w:val="2"/>
  </w:num>
  <w:num w:numId="8" w16cid:durableId="157428170">
    <w:abstractNumId w:val="1"/>
  </w:num>
  <w:num w:numId="9" w16cid:durableId="106915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0CC"/>
    <w:rsid w:val="008A75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