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D90" w:rsidRDefault="00852BD6">
      <w:r>
        <w:t>Use of a static code analysis tool can help detect some possible problems..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Programmable devices have existed for centuries.</w:t>
      </w:r>
      <w:r>
        <w:br/>
        <w:t>They are the building blocks</w:t>
      </w:r>
      <w:r>
        <w:t xml:space="preserve"> for all software, from the simplest applications to the most sophisticated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Integrated development environments (IDEs) aim to integrate all such help.</w:t>
      </w:r>
      <w:r>
        <w:br/>
        <w:t>In 1206, the Arab engineer Al-Jazari invented a programmable drum machine where a musical mechanical automaton could be made to play different r</w:t>
      </w:r>
      <w:r>
        <w:t>hythms and drum patterns, via pegs and cams.</w:t>
      </w:r>
      <w:r>
        <w:br/>
        <w:t>Sometimes software development is known as software engineering, especially when it employs formal methods or follows an engineering design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because an assembly language is little more than a different notation for a machine language,  two machines wi</w:t>
      </w:r>
      <w:r>
        <w:t>th different instruction sets also have different assembly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Following a consistent programming style often helps readability.</w:t>
      </w:r>
      <w:r>
        <w:br/>
        <w:t xml:space="preserve"> Popular mo</w:t>
      </w:r>
      <w:r>
        <w:t>deling techniques include Object-Oriented Analysis and Design (OOAD) and Model-Driven Architecture (MDA).</w:t>
      </w:r>
    </w:p>
    <w:sectPr w:rsidR="00514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462888">
    <w:abstractNumId w:val="8"/>
  </w:num>
  <w:num w:numId="2" w16cid:durableId="1373194802">
    <w:abstractNumId w:val="6"/>
  </w:num>
  <w:num w:numId="3" w16cid:durableId="874733920">
    <w:abstractNumId w:val="5"/>
  </w:num>
  <w:num w:numId="4" w16cid:durableId="650793409">
    <w:abstractNumId w:val="4"/>
  </w:num>
  <w:num w:numId="5" w16cid:durableId="644314853">
    <w:abstractNumId w:val="7"/>
  </w:num>
  <w:num w:numId="6" w16cid:durableId="1327980409">
    <w:abstractNumId w:val="3"/>
  </w:num>
  <w:num w:numId="7" w16cid:durableId="1509294971">
    <w:abstractNumId w:val="2"/>
  </w:num>
  <w:num w:numId="8" w16cid:durableId="71321315">
    <w:abstractNumId w:val="1"/>
  </w:num>
  <w:num w:numId="9" w16cid:durableId="112395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D90"/>
    <w:rsid w:val="00852B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