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4D0" w:rsidRDefault="00531AA5">
      <w:r>
        <w:t>This can be a non-trivial task, for example as with parallel processes or some unusual software bugs..</w:t>
      </w:r>
      <w:r>
        <w:br/>
        <w:t xml:space="preserve">However, with the concept of the stored-program computer introduced in 1949, both programs and data were stored and manipulated in the same way in </w:t>
      </w:r>
      <w:r>
        <w:t>computer memory.</w:t>
      </w:r>
      <w:r>
        <w:br/>
        <w:t xml:space="preserve"> Computer programmers are those who write computer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Integrated development environments (IDEs) aim to integrate all such help.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</w:t>
      </w:r>
      <w:r>
        <w:t>t the programmer's talent and skills.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>A study found that a few simple readability transformations made code shorter and drasticall</w:t>
      </w:r>
      <w:r>
        <w:t>y reduced the time to understand it.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</w:t>
      </w:r>
      <w:r>
        <w:t xml:space="preserve"> to specify calculations by entering a formula using infix notation.</w:t>
      </w:r>
    </w:p>
    <w:sectPr w:rsidR="003624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960361">
    <w:abstractNumId w:val="8"/>
  </w:num>
  <w:num w:numId="2" w16cid:durableId="305818376">
    <w:abstractNumId w:val="6"/>
  </w:num>
  <w:num w:numId="3" w16cid:durableId="407655977">
    <w:abstractNumId w:val="5"/>
  </w:num>
  <w:num w:numId="4" w16cid:durableId="100537796">
    <w:abstractNumId w:val="4"/>
  </w:num>
  <w:num w:numId="5" w16cid:durableId="1009718351">
    <w:abstractNumId w:val="7"/>
  </w:num>
  <w:num w:numId="6" w16cid:durableId="404960256">
    <w:abstractNumId w:val="3"/>
  </w:num>
  <w:num w:numId="7" w16cid:durableId="168257293">
    <w:abstractNumId w:val="2"/>
  </w:num>
  <w:num w:numId="8" w16cid:durableId="525337836">
    <w:abstractNumId w:val="1"/>
  </w:num>
  <w:num w:numId="9" w16cid:durableId="151252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4D0"/>
    <w:rsid w:val="00531A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