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8D5" w:rsidRDefault="00CC6E5E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Many applications use a mix of several languages in their construction and use.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</w:r>
      <w:r>
        <w:br/>
        <w:t xml:space="preserve">The first compiler related tool, the A-0 System, was developed in 1952 by Grace </w:t>
      </w:r>
      <w:r>
        <w:t>Hopper, who also coined the term 'compiler'.</w:t>
      </w:r>
      <w:r>
        <w:br/>
        <w:t xml:space="preserve"> Whatever the approach to development may be, the final program must satisfy some fundamental properties.</w:t>
      </w:r>
      <w:r>
        <w:br/>
        <w:t>Normally the first step in debugging is to attempt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Later a control panel (plug board) added to his 1906 Type I Tabulator allowed it to b</w:t>
      </w:r>
      <w:r>
        <w:t>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Programming languages are essential for software development.</w:t>
      </w:r>
      <w:r>
        <w:br/>
        <w:t xml:space="preserve">The choice of language used is subject to many considerations, such as company </w:t>
      </w:r>
      <w:r>
        <w:t>policy, suitability to task, availability of third-party packages, or individual preference.</w:t>
      </w:r>
      <w:r>
        <w:br/>
        <w:t>Scripting and breakpointing is also part of this process.</w:t>
      </w:r>
      <w:r>
        <w:br/>
        <w:t xml:space="preserve"> High-level languages made the process of developing a program simpler and more understandable, and less bound to the underlying hardware.</w:t>
      </w:r>
    </w:p>
    <w:sectPr w:rsidR="003A38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873605">
    <w:abstractNumId w:val="8"/>
  </w:num>
  <w:num w:numId="2" w16cid:durableId="691223389">
    <w:abstractNumId w:val="6"/>
  </w:num>
  <w:num w:numId="3" w16cid:durableId="2009361900">
    <w:abstractNumId w:val="5"/>
  </w:num>
  <w:num w:numId="4" w16cid:durableId="170025130">
    <w:abstractNumId w:val="4"/>
  </w:num>
  <w:num w:numId="5" w16cid:durableId="683745426">
    <w:abstractNumId w:val="7"/>
  </w:num>
  <w:num w:numId="6" w16cid:durableId="1004473948">
    <w:abstractNumId w:val="3"/>
  </w:num>
  <w:num w:numId="7" w16cid:durableId="161168334">
    <w:abstractNumId w:val="2"/>
  </w:num>
  <w:num w:numId="8" w16cid:durableId="1014845377">
    <w:abstractNumId w:val="1"/>
  </w:num>
  <w:num w:numId="9" w16cid:durableId="169692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8D5"/>
    <w:rsid w:val="00AA1D8D"/>
    <w:rsid w:val="00B47730"/>
    <w:rsid w:val="00CB0664"/>
    <w:rsid w:val="00CC6E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