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353" w:rsidRDefault="008D7577">
      <w:r>
        <w:t>It affects the aspects of quality above, including portability, usability and most importantly maintainability..</w:t>
      </w:r>
      <w:r>
        <w:br/>
        <w:t>He gave the first description of cryptanalysis by frequency analysis, the earliest code-breaking algorithm.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Debugging is a very important task in the software development process since having defects in a program can have significant consequences for its users</w:t>
      </w:r>
      <w:r>
        <w:t>.</w:t>
      </w:r>
      <w:r>
        <w:br/>
        <w:t>Use of a static code analysis tool can help detect some possible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Some languages are more prone to some kinds of </w:t>
      </w:r>
      <w:r>
        <w:t>faults because their specification does not require compilers to perform as much checking as other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Scripting and breakpointing is also part of this process.</w:t>
      </w:r>
      <w:r>
        <w:br/>
        <w:t>Trial-and-error/divide-and-conquer is needed: the programmer will tr</w:t>
      </w:r>
      <w:r>
        <w:t>y to remove some parts of the original test case and check if the problem still exists.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6173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904429">
    <w:abstractNumId w:val="8"/>
  </w:num>
  <w:num w:numId="2" w16cid:durableId="1909000885">
    <w:abstractNumId w:val="6"/>
  </w:num>
  <w:num w:numId="3" w16cid:durableId="1129206978">
    <w:abstractNumId w:val="5"/>
  </w:num>
  <w:num w:numId="4" w16cid:durableId="2063825712">
    <w:abstractNumId w:val="4"/>
  </w:num>
  <w:num w:numId="5" w16cid:durableId="1419138308">
    <w:abstractNumId w:val="7"/>
  </w:num>
  <w:num w:numId="6" w16cid:durableId="1445030320">
    <w:abstractNumId w:val="3"/>
  </w:num>
  <w:num w:numId="7" w16cid:durableId="519781517">
    <w:abstractNumId w:val="2"/>
  </w:num>
  <w:num w:numId="8" w16cid:durableId="1429541490">
    <w:abstractNumId w:val="1"/>
  </w:num>
  <w:num w:numId="9" w16cid:durableId="142911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353"/>
    <w:rsid w:val="008D75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