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CB5" w:rsidRDefault="00E12F3C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</w:t>
      </w:r>
      <w:r>
        <w:t>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Auxiliary ta</w:t>
      </w:r>
      <w:r>
        <w:t>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  <w:r>
        <w:br/>
        <w:t xml:space="preserve">Proficient programming usually requires expertise in several different subjects, including knowledge of the application domain, details of programming languages and generic code libraries, specialized algorithms, </w:t>
      </w:r>
      <w:r>
        <w:t>and formal logic.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Techniques like Code refactoring can enhance readability.</w:t>
      </w:r>
      <w:r>
        <w:br/>
        <w:t xml:space="preserve"> The f</w:t>
      </w:r>
      <w:r>
        <w:t>irst computer program is generally dated to 1843, when mathematician Ada Lovelace published an algorithm to calculate a sequence of Bernoulli numbers, intended to be carried out by Charles Babbage's Analytical Engine.</w:t>
      </w:r>
    </w:p>
    <w:sectPr w:rsidR="00F27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166553">
    <w:abstractNumId w:val="8"/>
  </w:num>
  <w:num w:numId="2" w16cid:durableId="239759367">
    <w:abstractNumId w:val="6"/>
  </w:num>
  <w:num w:numId="3" w16cid:durableId="358438216">
    <w:abstractNumId w:val="5"/>
  </w:num>
  <w:num w:numId="4" w16cid:durableId="776412591">
    <w:abstractNumId w:val="4"/>
  </w:num>
  <w:num w:numId="5" w16cid:durableId="221527017">
    <w:abstractNumId w:val="7"/>
  </w:num>
  <w:num w:numId="6" w16cid:durableId="2052413100">
    <w:abstractNumId w:val="3"/>
  </w:num>
  <w:num w:numId="7" w16cid:durableId="1214271925">
    <w:abstractNumId w:val="2"/>
  </w:num>
  <w:num w:numId="8" w16cid:durableId="868225104">
    <w:abstractNumId w:val="1"/>
  </w:num>
  <w:num w:numId="9" w16cid:durableId="110226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12F3C"/>
    <w:rsid w:val="00F27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