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2040" w:rsidRDefault="00AC4134">
      <w:r>
        <w:t>FORTRAN, the first widely used high-level language to have a functional implementation, came out in 1957, and many other languages were soon developed—in particular, COBOL aimed at commercial data processing, and Lisp for computer research..</w:t>
      </w:r>
      <w:r>
        <w:br/>
      </w:r>
      <w:r>
        <w:t xml:space="preserve"> The first step in most formal software development processes is requirements analysis, followed by testing to determine value modeling, implementation, and failure elimination (debugging).</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w:t>
      </w:r>
      <w:r>
        <w:t>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 xml:space="preserve"> Different programming languages support different styles of programming (called programming paradig</w:t>
      </w:r>
      <w:r>
        <w:t>ms).</w:t>
      </w:r>
      <w:r>
        <w:br/>
        <w:t xml:space="preserve"> The first computer program is generally dated to 1843, when mathematician Ada Lovelace published an algorithm to calculate a sequence of Bernoulli numbers, intended to be carried out by Charles Babbage's Analytical Engine.</w:t>
      </w:r>
      <w:r>
        <w:br/>
        <w:t>He gave the first description of cryptanalysis by frequency analysis, the earliest code-breaking algorithm.</w:t>
      </w:r>
      <w:r>
        <w:br/>
        <w:t xml:space="preserve"> Machine code was the language of early programs, written in the instruction set of the particular machine, often in binary notation.</w:t>
      </w:r>
      <w:r>
        <w:br/>
        <w:t>Expert programmers are familiar with a va</w:t>
      </w:r>
      <w:r>
        <w:t>riety of well-established algorithms and their respective complexities and use this knowledge to choose algorithms that are best suited to the circumstances.</w:t>
      </w:r>
      <w:r>
        <w:br/>
        <w:t xml:space="preserve"> Implementation techniques include imperative languages (object-oriented or procedural), functional languages, and logic languages.</w:t>
      </w:r>
      <w:r>
        <w:br/>
        <w:t>Many factors, having little or nothing to do with the ability of the computer to efficiently compile and execute the code, contribute to readability.</w:t>
      </w:r>
      <w:r>
        <w:br/>
        <w:t xml:space="preserve">Also, specific user environment and usage history can make it difficult </w:t>
      </w:r>
      <w:r>
        <w:t>to reproduce the problem.</w:t>
      </w:r>
      <w:r>
        <w:br/>
        <w:t xml:space="preserve"> Computer programmers are those who write computer software.</w:t>
      </w:r>
    </w:p>
    <w:sectPr w:rsidR="002520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31822">
    <w:abstractNumId w:val="8"/>
  </w:num>
  <w:num w:numId="2" w16cid:durableId="1547989310">
    <w:abstractNumId w:val="6"/>
  </w:num>
  <w:num w:numId="3" w16cid:durableId="153380469">
    <w:abstractNumId w:val="5"/>
  </w:num>
  <w:num w:numId="4" w16cid:durableId="2754669">
    <w:abstractNumId w:val="4"/>
  </w:num>
  <w:num w:numId="5" w16cid:durableId="1716999357">
    <w:abstractNumId w:val="7"/>
  </w:num>
  <w:num w:numId="6" w16cid:durableId="886181262">
    <w:abstractNumId w:val="3"/>
  </w:num>
  <w:num w:numId="7" w16cid:durableId="93669938">
    <w:abstractNumId w:val="2"/>
  </w:num>
  <w:num w:numId="8" w16cid:durableId="1846508057">
    <w:abstractNumId w:val="1"/>
  </w:num>
  <w:num w:numId="9" w16cid:durableId="198824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2040"/>
    <w:rsid w:val="0029639D"/>
    <w:rsid w:val="00326F90"/>
    <w:rsid w:val="00AA1D8D"/>
    <w:rsid w:val="00AC413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