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91C" w:rsidRDefault="00D63FB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For example, when a bug in a compiler can make it crash when parsing some large source file, a simplification of the test case that results in only few lines from the original source fi</w:t>
      </w:r>
      <w:r>
        <w:t>le can be sufficient to reproduce the same crash.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</w:t>
      </w:r>
      <w:r>
        <w:t>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>A study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</w:t>
      </w:r>
      <w:r>
        <w:t>ss quickly.</w:t>
      </w:r>
      <w:r>
        <w:br/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</w:p>
    <w:sectPr w:rsidR="00A84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158353">
    <w:abstractNumId w:val="8"/>
  </w:num>
  <w:num w:numId="2" w16cid:durableId="1648509977">
    <w:abstractNumId w:val="6"/>
  </w:num>
  <w:num w:numId="3" w16cid:durableId="1639801383">
    <w:abstractNumId w:val="5"/>
  </w:num>
  <w:num w:numId="4" w16cid:durableId="1177696587">
    <w:abstractNumId w:val="4"/>
  </w:num>
  <w:num w:numId="5" w16cid:durableId="937904747">
    <w:abstractNumId w:val="7"/>
  </w:num>
  <w:num w:numId="6" w16cid:durableId="2130469854">
    <w:abstractNumId w:val="3"/>
  </w:num>
  <w:num w:numId="7" w16cid:durableId="1318807538">
    <w:abstractNumId w:val="2"/>
  </w:num>
  <w:num w:numId="8" w16cid:durableId="197860710">
    <w:abstractNumId w:val="1"/>
  </w:num>
  <w:num w:numId="9" w16cid:durableId="36401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491C"/>
    <w:rsid w:val="00AA1D8D"/>
    <w:rsid w:val="00B47730"/>
    <w:rsid w:val="00CB0664"/>
    <w:rsid w:val="00D63F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