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47F" w:rsidRDefault="001451FB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Whatever the approach to development may be, the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Followin</w:t>
      </w:r>
      <w:r>
        <w:t>g a consistent programming style often helps readability.</w:t>
      </w:r>
      <w:r>
        <w:br/>
        <w:t>This can be a non-trivial task, for example as with parallel processes or some unusual software bugs.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applications use a mix of several languages in their construction and use.</w:t>
      </w:r>
      <w:r>
        <w:br/>
        <w:t xml:space="preserve"> Readability is important because programmers spend the majority of their time read</w:t>
      </w:r>
      <w:r>
        <w:t>ing, trying to understand, reusing and modifying existing source code, rather than writing new source code.</w:t>
      </w:r>
      <w:r>
        <w:br/>
        <w:t>It is usually easier to code in "high-level" languages than in "low-level" ones.</w:t>
      </w:r>
      <w:r>
        <w:br/>
        <w:t>Integrated development environments (IDEs) aim to integrate all such help.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Scripting and breakpointing is also part of this process.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A11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91302">
    <w:abstractNumId w:val="8"/>
  </w:num>
  <w:num w:numId="2" w16cid:durableId="152719054">
    <w:abstractNumId w:val="6"/>
  </w:num>
  <w:num w:numId="3" w16cid:durableId="1806005683">
    <w:abstractNumId w:val="5"/>
  </w:num>
  <w:num w:numId="4" w16cid:durableId="1949267784">
    <w:abstractNumId w:val="4"/>
  </w:num>
  <w:num w:numId="5" w16cid:durableId="183860368">
    <w:abstractNumId w:val="7"/>
  </w:num>
  <w:num w:numId="6" w16cid:durableId="33237016">
    <w:abstractNumId w:val="3"/>
  </w:num>
  <w:num w:numId="7" w16cid:durableId="1080909822">
    <w:abstractNumId w:val="2"/>
  </w:num>
  <w:num w:numId="8" w16cid:durableId="865292197">
    <w:abstractNumId w:val="1"/>
  </w:num>
  <w:num w:numId="9" w16cid:durableId="197744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1FB"/>
    <w:rsid w:val="0015074B"/>
    <w:rsid w:val="0029639D"/>
    <w:rsid w:val="00326F90"/>
    <w:rsid w:val="00A114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