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9B9" w:rsidRDefault="007D4E2B">
      <w:r>
        <w:t xml:space="preserve"> Programmable devices have existed for centuries..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Unreadable code often leads to </w:t>
      </w:r>
      <w:r>
        <w:t>bugs, inefficiencies, and duplicated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</w:t>
      </w:r>
      <w:r>
        <w:t>guage execute.</w:t>
      </w:r>
      <w:r>
        <w:br/>
        <w:t>Many factors, having little or nothing to do with the ability of the computer to efficiently compile and execute the code, contribute to readability.</w:t>
      </w:r>
      <w:r>
        <w:br/>
        <w:t>Use of a static code analysis tool can help detect some possible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are many approaches to the Software development process.</w:t>
      </w:r>
      <w:r>
        <w:br/>
        <w:t>Languages form an approximate spectrum from "low-level" to "high-level"; "low-level</w:t>
      </w:r>
      <w:r>
        <w:t>" languages are typically more machine-oriented and faster to execute, whereas "high-level" languages are more abstract and easier to use but execute less quickly.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Ideally, th</w:t>
      </w:r>
      <w:r>
        <w:t>e programming language best suited for the task at hand will be selected.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C939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408562">
    <w:abstractNumId w:val="8"/>
  </w:num>
  <w:num w:numId="2" w16cid:durableId="1712683524">
    <w:abstractNumId w:val="6"/>
  </w:num>
  <w:num w:numId="3" w16cid:durableId="1360744684">
    <w:abstractNumId w:val="5"/>
  </w:num>
  <w:num w:numId="4" w16cid:durableId="1873952882">
    <w:abstractNumId w:val="4"/>
  </w:num>
  <w:num w:numId="5" w16cid:durableId="593973881">
    <w:abstractNumId w:val="7"/>
  </w:num>
  <w:num w:numId="6" w16cid:durableId="1146705731">
    <w:abstractNumId w:val="3"/>
  </w:num>
  <w:num w:numId="7" w16cid:durableId="1508331139">
    <w:abstractNumId w:val="2"/>
  </w:num>
  <w:num w:numId="8" w16cid:durableId="462507473">
    <w:abstractNumId w:val="1"/>
  </w:num>
  <w:num w:numId="9" w16cid:durableId="168470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4E2B"/>
    <w:rsid w:val="00AA1D8D"/>
    <w:rsid w:val="00B47730"/>
    <w:rsid w:val="00C939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