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3ED" w:rsidRDefault="00F13F9E">
      <w:r>
        <w:t>Text editors were also developed that allowed changes and corrections to be made much more easily than with punched cards..</w:t>
      </w:r>
      <w:r>
        <w:br/>
        <w:t xml:space="preserve">Many factors, having little or nothing to do with the ability of the computer to efficiently compile and execute the code, </w:t>
      </w:r>
      <w:r>
        <w:t>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 study found that a</w:t>
      </w:r>
      <w:r>
        <w:t xml:space="preserve"> few simple readability transformations made code shorter and drastically reduced the time to understand it.</w:t>
      </w:r>
      <w:r>
        <w:br/>
        <w:t>They are the building blocks for all software, from the simplest applications to the most sophisticated ones.</w:t>
      </w:r>
      <w:r>
        <w:br/>
        <w:t xml:space="preserve"> Code-breaking algorithms have also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Compilers harnessed the power of computers </w:t>
      </w:r>
      <w:r>
        <w:t>to make programming easier by allowing programmers to specify calculations by entering a formula using infix notation.</w:t>
      </w:r>
      <w:r>
        <w:br/>
        <w:t>There are many approaches to the Software development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Normally the first step in debugging is to attempt to reproduce the problem.</w:t>
      </w:r>
      <w:r>
        <w:br/>
        <w:t xml:space="preserve"> A similar technique u</w:t>
      </w:r>
      <w:r>
        <w:t>sed for database design is Entity-Relationship Modeling (ER Modeling).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1E7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617595">
    <w:abstractNumId w:val="8"/>
  </w:num>
  <w:num w:numId="2" w16cid:durableId="342167597">
    <w:abstractNumId w:val="6"/>
  </w:num>
  <w:num w:numId="3" w16cid:durableId="1877355658">
    <w:abstractNumId w:val="5"/>
  </w:num>
  <w:num w:numId="4" w16cid:durableId="660424148">
    <w:abstractNumId w:val="4"/>
  </w:num>
  <w:num w:numId="5" w16cid:durableId="706300722">
    <w:abstractNumId w:val="7"/>
  </w:num>
  <w:num w:numId="6" w16cid:durableId="1913083151">
    <w:abstractNumId w:val="3"/>
  </w:num>
  <w:num w:numId="7" w16cid:durableId="1042825748">
    <w:abstractNumId w:val="2"/>
  </w:num>
  <w:num w:numId="8" w16cid:durableId="408118945">
    <w:abstractNumId w:val="1"/>
  </w:num>
  <w:num w:numId="9" w16cid:durableId="120942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3ED"/>
    <w:rsid w:val="0029639D"/>
    <w:rsid w:val="00326F90"/>
    <w:rsid w:val="00AA1D8D"/>
    <w:rsid w:val="00B47730"/>
    <w:rsid w:val="00CB0664"/>
    <w:rsid w:val="00F13F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