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6EF4" w:rsidRDefault="00047A45">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Techniques like Code refactoring can enhance readability.</w:t>
      </w:r>
      <w:r>
        <w:br/>
        <w:t>Proficient programming usually requires expertise in several different subjects, including knowledge of the application domain, details of programming languages and generic code libraries, specialized algorithms, and formal logic.</w:t>
      </w:r>
      <w:r>
        <w:br/>
        <w:t>Unreadable code often leads to bugs, inefficiencies, and duplicated code.</w:t>
      </w:r>
      <w:r>
        <w:br/>
        <w:t xml:space="preserve">For example, when a bug in a compiler can make it crash when parsing some large source file, a simplification of the test case that results in only </w:t>
      </w:r>
      <w:r>
        <w:t>few lines from the original source file can be sufficient to reproduce the same crash.</w:t>
      </w:r>
      <w:r>
        <w:br/>
        <w:t>Trade-offs from this ideal involve finding enough programmers who know the language to build a team, the availability of compilers for that language, and the efficiency with which programs written in a given language execute.</w:t>
      </w:r>
      <w:r>
        <w:br/>
        <w:t xml:space="preserve"> The academic field and the engineering practice of computer programming are both largely concerned with discovering and implementing the most efficient algorithms for a given class of problems.</w:t>
      </w:r>
      <w:r>
        <w:br/>
        <w:t xml:space="preserve">One </w:t>
      </w:r>
      <w:r>
        <w:t>approach popular for requirements analysis is Use Case analysis.</w:t>
      </w:r>
      <w:r>
        <w:br/>
        <w:t xml:space="preserve"> Implementation techniques include imperative languages (object-oriented or procedural), functional languages, and logic languages.</w:t>
      </w:r>
      <w:r>
        <w:br/>
        <w:t>In the 9th century, the Arab mathematician Al-Kindi described a cryptographic algorithm for deciphering encrypted code, in A Manuscript on Deciphering Cryptographic Messages.</w:t>
      </w:r>
      <w:r>
        <w:br/>
        <w:t xml:space="preserve"> Programs were mostly entered using punched cards or paper tape.</w:t>
      </w:r>
      <w:r>
        <w:br/>
        <w:t>Provided the functions in a library follow the appropriate run-time convent</w:t>
      </w:r>
      <w:r>
        <w:t>ions (e.g., method of passing arguments), then these functions may be written in any other language.</w:t>
      </w:r>
      <w:r>
        <w:br/>
        <w:t>He gave the first description of cryptanalysis by frequency analysis, the earliest code-breaking algorithm.</w:t>
      </w:r>
      <w:r>
        <w:br/>
        <w:t>A study found that a few simple readability transformations made code shorter and drastically reduced the time to understand it.</w:t>
      </w:r>
      <w:r>
        <w:br/>
        <w:t>They are the building blocks for all software, from the simplest applications to the most sophisticated ones.</w:t>
      </w:r>
    </w:p>
    <w:sectPr w:rsidR="00C76E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7218386">
    <w:abstractNumId w:val="8"/>
  </w:num>
  <w:num w:numId="2" w16cid:durableId="280428973">
    <w:abstractNumId w:val="6"/>
  </w:num>
  <w:num w:numId="3" w16cid:durableId="1386904869">
    <w:abstractNumId w:val="5"/>
  </w:num>
  <w:num w:numId="4" w16cid:durableId="370687770">
    <w:abstractNumId w:val="4"/>
  </w:num>
  <w:num w:numId="5" w16cid:durableId="434328688">
    <w:abstractNumId w:val="7"/>
  </w:num>
  <w:num w:numId="6" w16cid:durableId="124087134">
    <w:abstractNumId w:val="3"/>
  </w:num>
  <w:num w:numId="7" w16cid:durableId="1598059952">
    <w:abstractNumId w:val="2"/>
  </w:num>
  <w:num w:numId="8" w16cid:durableId="1559241255">
    <w:abstractNumId w:val="1"/>
  </w:num>
  <w:num w:numId="9" w16cid:durableId="1992903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A45"/>
    <w:rsid w:val="0006063C"/>
    <w:rsid w:val="0015074B"/>
    <w:rsid w:val="0029639D"/>
    <w:rsid w:val="00326F90"/>
    <w:rsid w:val="00AA1D8D"/>
    <w:rsid w:val="00B47730"/>
    <w:rsid w:val="00C76EF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2023-12-06T05:14:00Z</dcterms:modified>
  <cp:category/>
</cp:coreProperties>
</file>