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A70" w:rsidRDefault="0031629C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Sometimes software development is </w:t>
      </w:r>
      <w:r>
        <w:t>known as software engineering, especially when 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These compiled languages allow the programmer to write programs in terms that are syntactically richer, and more capable of abstracti</w:t>
      </w:r>
      <w:r>
        <w:t>ng the code, making it easy to target varying machine instruction sets via compilation declarations and heuristics.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factors, having little or nothing to</w:t>
      </w:r>
      <w:r>
        <w:t xml:space="preserve">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</w:t>
      </w:r>
      <w:r>
        <w:t>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is usually easier to code in "high-level" languages than in "low-level" ones.</w:t>
      </w:r>
    </w:p>
    <w:sectPr w:rsidR="00EE4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114770">
    <w:abstractNumId w:val="8"/>
  </w:num>
  <w:num w:numId="2" w16cid:durableId="1258438183">
    <w:abstractNumId w:val="6"/>
  </w:num>
  <w:num w:numId="3" w16cid:durableId="230315495">
    <w:abstractNumId w:val="5"/>
  </w:num>
  <w:num w:numId="4" w16cid:durableId="961418265">
    <w:abstractNumId w:val="4"/>
  </w:num>
  <w:num w:numId="5" w16cid:durableId="1758558875">
    <w:abstractNumId w:val="7"/>
  </w:num>
  <w:num w:numId="6" w16cid:durableId="847478613">
    <w:abstractNumId w:val="3"/>
  </w:num>
  <w:num w:numId="7" w16cid:durableId="1418671022">
    <w:abstractNumId w:val="2"/>
  </w:num>
  <w:num w:numId="8" w16cid:durableId="2072918612">
    <w:abstractNumId w:val="1"/>
  </w:num>
  <w:num w:numId="9" w16cid:durableId="28030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29C"/>
    <w:rsid w:val="00326F90"/>
    <w:rsid w:val="00AA1D8D"/>
    <w:rsid w:val="00B47730"/>
    <w:rsid w:val="00CB0664"/>
    <w:rsid w:val="00EE4A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