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044" w:rsidRDefault="0035044E">
      <w:r>
        <w:t>While these are sometimes considered programming, often the term software development is used for this larger overall process – with the terms programming, implementation, and coding reserved for the writing and editing of code per se..</w:t>
      </w:r>
      <w:r>
        <w:br/>
        <w:t xml:space="preserve">For this </w:t>
      </w:r>
      <w:r>
        <w:t>purpose, algorithms are classified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r>
        <w:br/>
        <w:t>Techniques like Code refactoring can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After the bug is reproduced, the input of the program may need to be simplified to make it easier to debug.</w:t>
      </w:r>
      <w:r>
        <w:br/>
        <w:t>By the late 1960s, data</w:t>
      </w:r>
      <w:r>
        <w:t xml:space="preserve"> storage devices and computer terminals became inexpensive enough that programs could be created by typing directly into the computers.</w:t>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w:t>
      </w:r>
      <w:r>
        <w:t>ames for specifying addresses.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 xml:space="preserve"> New languages are generally designed around the syntax of a prior language with new functionality added, (for example C++ adds object-orientation to C, and Java adds</w:t>
      </w:r>
      <w:r>
        <w:t xml:space="preserve"> memory management and bytecode to C++, but as a result, loses efficiency and the ability for low-level manipulation).</w:t>
      </w:r>
      <w:r>
        <w:br/>
        <w:t>There exist a lot of different approaches for each of those tasks.</w:t>
      </w:r>
    </w:p>
    <w:sectPr w:rsidR="00E230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127490">
    <w:abstractNumId w:val="8"/>
  </w:num>
  <w:num w:numId="2" w16cid:durableId="2114783731">
    <w:abstractNumId w:val="6"/>
  </w:num>
  <w:num w:numId="3" w16cid:durableId="1646156257">
    <w:abstractNumId w:val="5"/>
  </w:num>
  <w:num w:numId="4" w16cid:durableId="1189759518">
    <w:abstractNumId w:val="4"/>
  </w:num>
  <w:num w:numId="5" w16cid:durableId="94328686">
    <w:abstractNumId w:val="7"/>
  </w:num>
  <w:num w:numId="6" w16cid:durableId="717630570">
    <w:abstractNumId w:val="3"/>
  </w:num>
  <w:num w:numId="7" w16cid:durableId="1545478625">
    <w:abstractNumId w:val="2"/>
  </w:num>
  <w:num w:numId="8" w16cid:durableId="477496832">
    <w:abstractNumId w:val="1"/>
  </w:num>
  <w:num w:numId="9" w16cid:durableId="110993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44E"/>
    <w:rsid w:val="00AA1D8D"/>
    <w:rsid w:val="00B47730"/>
    <w:rsid w:val="00CB0664"/>
    <w:rsid w:val="00E230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