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BB2" w:rsidRDefault="00A13149">
      <w:r>
        <w:t>Many programmers use forms of Agile software development where the various stages of formal software development are more integrated together into short cycles that take a few weeks rather than years..</w:t>
      </w:r>
      <w:r>
        <w:br/>
        <w:t xml:space="preserve">It involves designing and implementing </w:t>
      </w:r>
      <w:r>
        <w:t>algorithms, step-by-step specifications of procedures, by writing code in one or more programming languages.</w:t>
      </w:r>
      <w:r>
        <w:br/>
        <w:t xml:space="preserve"> After the bug is reproduced, the input of the program may need to be simplified to make it easier to debug.</w:t>
      </w:r>
      <w:r>
        <w:br/>
        <w:t>Programmers typically use high-level programming languages that are more easily intelligible to humans than machine code, which is directly executed by the central processing unit.</w:t>
      </w:r>
      <w:r>
        <w:br/>
        <w:t>Trial-and-error/divide-and-conquer is needed: the programmer will try to remove some parts of the original test c</w:t>
      </w:r>
      <w:r>
        <w:t>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w:t>
      </w:r>
      <w:r>
        <w:t>rograms written in a given language execute.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Following a consistent programming style often helps readability.</w:t>
      </w:r>
      <w:r>
        <w:br/>
        <w:t>However, with the concept of the stored-program computer introduced in 1949, both programs and data were stored an</w:t>
      </w:r>
      <w:r>
        <w:t>d manipulated in the same way in computer memory.</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individual preference.</w:t>
      </w:r>
      <w:r>
        <w:br/>
        <w:t>Also, specific user environment and usage history can make it difficult to reproduce the pro</w:t>
      </w:r>
      <w:r>
        <w:t>blem.</w:t>
      </w:r>
      <w:r>
        <w:br/>
        <w:t>In the 9th century, the Arab mathematician Al-Kindi described a cryptographic algorithm for deciphering encrypted code, in A Manuscript on Deciphering Cryptographic Messages.</w:t>
      </w:r>
    </w:p>
    <w:sectPr w:rsidR="00650B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010266">
    <w:abstractNumId w:val="8"/>
  </w:num>
  <w:num w:numId="2" w16cid:durableId="810366145">
    <w:abstractNumId w:val="6"/>
  </w:num>
  <w:num w:numId="3" w16cid:durableId="444926514">
    <w:abstractNumId w:val="5"/>
  </w:num>
  <w:num w:numId="4" w16cid:durableId="1270159878">
    <w:abstractNumId w:val="4"/>
  </w:num>
  <w:num w:numId="5" w16cid:durableId="812212944">
    <w:abstractNumId w:val="7"/>
  </w:num>
  <w:num w:numId="6" w16cid:durableId="185411641">
    <w:abstractNumId w:val="3"/>
  </w:num>
  <w:num w:numId="7" w16cid:durableId="106894442">
    <w:abstractNumId w:val="2"/>
  </w:num>
  <w:num w:numId="8" w16cid:durableId="925111695">
    <w:abstractNumId w:val="1"/>
  </w:num>
  <w:num w:numId="9" w16cid:durableId="12546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BB2"/>
    <w:rsid w:val="00A131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