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0B1" w:rsidRDefault="0006075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Sometimes </w:t>
      </w:r>
      <w:r>
        <w:t>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</w:t>
      </w:r>
      <w:r>
        <w:t>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</w:t>
      </w:r>
      <w:r>
        <w:t>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  <w:t xml:space="preserve">For this purpose, algorithms are classified into orders using so-called Big O notation, which expresses resource use, such as </w:t>
      </w:r>
      <w:r>
        <w:t>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</w:p>
    <w:sectPr w:rsidR="00487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336952">
    <w:abstractNumId w:val="8"/>
  </w:num>
  <w:num w:numId="2" w16cid:durableId="2090691735">
    <w:abstractNumId w:val="6"/>
  </w:num>
  <w:num w:numId="3" w16cid:durableId="1104770173">
    <w:abstractNumId w:val="5"/>
  </w:num>
  <w:num w:numId="4" w16cid:durableId="1770276655">
    <w:abstractNumId w:val="4"/>
  </w:num>
  <w:num w:numId="5" w16cid:durableId="1179195369">
    <w:abstractNumId w:val="7"/>
  </w:num>
  <w:num w:numId="6" w16cid:durableId="875313448">
    <w:abstractNumId w:val="3"/>
  </w:num>
  <w:num w:numId="7" w16cid:durableId="2087217504">
    <w:abstractNumId w:val="2"/>
  </w:num>
  <w:num w:numId="8" w16cid:durableId="1047218885">
    <w:abstractNumId w:val="1"/>
  </w:num>
  <w:num w:numId="9" w16cid:durableId="85762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75E"/>
    <w:rsid w:val="0015074B"/>
    <w:rsid w:val="0029639D"/>
    <w:rsid w:val="00326F90"/>
    <w:rsid w:val="004870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