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B1A" w:rsidRDefault="002731D0">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Text editors were also developed that allowed changes and corrections to be made much more easily than with punched cards.</w:t>
      </w:r>
      <w:r>
        <w:br/>
      </w:r>
      <w:r>
        <w:br/>
        <w:t>The first compiler related tool, the A-0 System, was developed in 1952 by Grace Hopper, who also coined the term 'compiler'.</w:t>
      </w:r>
      <w:r>
        <w:br/>
        <w:t>FORTRAN, the first widely used high-level language to have a functional implementation, came out in 1957, and many other languages were soon developed—in particular, COBOL aimed at commercial dat</w:t>
      </w:r>
      <w:r>
        <w:t>a processing, and Lisp for computer research.</w:t>
      </w:r>
      <w:r>
        <w:br/>
        <w:t>However, readability is more than just programming style.</w:t>
      </w:r>
      <w:r>
        <w:br/>
        <w:t>This can be a non-trivial task, for example as with parallel processes or some unusual software bugs.</w:t>
      </w:r>
      <w:r>
        <w:br/>
        <w:t>Assembly languages were soon developed that let the programmer specify instruction in a text format (e.g., ADD X, TOTAL), with abbreviations for each operation code and meaningful names for specifying addresses.</w:t>
      </w:r>
      <w:r>
        <w:br/>
        <w:t>Integrated development environments (IDEs) aim to integrate all such help.</w:t>
      </w:r>
      <w:r>
        <w:br/>
        <w:t>However, with the c</w:t>
      </w:r>
      <w:r>
        <w:t>oncept of the stored-program computer introduced in 1949, both programs and data were stored and manipulated in the same way in computer memory.</w:t>
      </w:r>
      <w:r>
        <w:br/>
        <w:t xml:space="preserve"> Computer programmers are those who write computer software.</w:t>
      </w:r>
      <w:r>
        <w:br/>
        <w:t xml:space="preserve"> In the 1880s, Herman Hollerith invented the concept of storing data in machine-readable form.</w:t>
      </w:r>
      <w:r>
        <w:br/>
        <w:t>Provided the functions in a library follow the appropriate run-time conventions (e.g., method of passing arguments), then these functions may be written in any other language.</w:t>
      </w:r>
      <w:r>
        <w:br/>
        <w:t>There are many approaches to the So</w:t>
      </w:r>
      <w:r>
        <w:t>ftware development process.</w:t>
      </w:r>
      <w:r>
        <w:br/>
        <w:t>In the 9th century, the Arab mathematician Al-Kindi described a cryptographic algorithm for deciphering encrypted code, in A Manuscript on Deciphering Cryptographic Messages.</w:t>
      </w:r>
    </w:p>
    <w:sectPr w:rsidR="00BB7B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4438446">
    <w:abstractNumId w:val="8"/>
  </w:num>
  <w:num w:numId="2" w16cid:durableId="144905430">
    <w:abstractNumId w:val="6"/>
  </w:num>
  <w:num w:numId="3" w16cid:durableId="319886532">
    <w:abstractNumId w:val="5"/>
  </w:num>
  <w:num w:numId="4" w16cid:durableId="1290011177">
    <w:abstractNumId w:val="4"/>
  </w:num>
  <w:num w:numId="5" w16cid:durableId="561601580">
    <w:abstractNumId w:val="7"/>
  </w:num>
  <w:num w:numId="6" w16cid:durableId="446387824">
    <w:abstractNumId w:val="3"/>
  </w:num>
  <w:num w:numId="7" w16cid:durableId="1657299944">
    <w:abstractNumId w:val="2"/>
  </w:num>
  <w:num w:numId="8" w16cid:durableId="1946838740">
    <w:abstractNumId w:val="1"/>
  </w:num>
  <w:num w:numId="9" w16cid:durableId="76107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1D0"/>
    <w:rsid w:val="0029639D"/>
    <w:rsid w:val="00326F90"/>
    <w:rsid w:val="00AA1D8D"/>
    <w:rsid w:val="00B47730"/>
    <w:rsid w:val="00BB7B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