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1BB" w:rsidRDefault="00EF597C">
      <w:r>
        <w:t>Normally the first step in debugging is to attempt to reproduce the problem..</w:t>
      </w:r>
      <w:r>
        <w:br/>
        <w:t>It affects the aspects of quality above, including portability, usability and most importantly maintainability.</w:t>
      </w:r>
      <w:r>
        <w:br/>
      </w:r>
      <w:r>
        <w:t xml:space="preserve"> Different programming languages support different styles of programming (called programming paradigms).</w:t>
      </w:r>
      <w:r>
        <w:br/>
        <w:t>Some languages are more prone to some kinds of faults because their specification does not require compilers to perform as 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Debugging is often done with IDEs. Sta</w:t>
      </w:r>
      <w:r>
        <w:t>ndalone debuggers like GDB are also used, and these often provide less of a visual environment, usually using a command line.</w:t>
      </w:r>
      <w:r>
        <w:br/>
      </w:r>
      <w:r>
        <w:br/>
        <w:t xml:space="preserve"> Code-breaking algorithms have also existed for centuries.</w:t>
      </w:r>
      <w:r>
        <w:br/>
        <w:t>Expert programmers are familiar with a variety of well-established algorithms and their respective complexities and use this knowledge to choose algorithms that are best suited to the circumstances.</w:t>
      </w:r>
      <w:r>
        <w:br/>
        <w:t>The Unified Modeling Language (UML) is a notation used for both the OOAD and MDA.</w:t>
      </w:r>
      <w:r>
        <w:br/>
        <w:t>Methods of measuring programming language pop</w:t>
      </w:r>
      <w:r>
        <w:t>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reproduce the problem.</w:t>
      </w:r>
      <w:r>
        <w:br/>
        <w:t xml:space="preserve"> Various visual programming languages have also been dev</w:t>
      </w:r>
      <w:r>
        <w:t>eloped with the intent to resolve readability concerns by adopting non-traditional approaches to code structure and display.</w:t>
      </w:r>
      <w:r>
        <w:br/>
        <w:t>He gave the first description of cryptanalysis by frequency analysis, the earliest code-breaking algorithm.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7B6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8990907">
    <w:abstractNumId w:val="8"/>
  </w:num>
  <w:num w:numId="2" w16cid:durableId="1089235023">
    <w:abstractNumId w:val="6"/>
  </w:num>
  <w:num w:numId="3" w16cid:durableId="615529682">
    <w:abstractNumId w:val="5"/>
  </w:num>
  <w:num w:numId="4" w16cid:durableId="1762877009">
    <w:abstractNumId w:val="4"/>
  </w:num>
  <w:num w:numId="5" w16cid:durableId="681708401">
    <w:abstractNumId w:val="7"/>
  </w:num>
  <w:num w:numId="6" w16cid:durableId="1647081497">
    <w:abstractNumId w:val="3"/>
  </w:num>
  <w:num w:numId="7" w16cid:durableId="794181430">
    <w:abstractNumId w:val="2"/>
  </w:num>
  <w:num w:numId="8" w16cid:durableId="1983388805">
    <w:abstractNumId w:val="1"/>
  </w:num>
  <w:num w:numId="9" w16cid:durableId="2137410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1BB"/>
    <w:rsid w:val="00AA1D8D"/>
    <w:rsid w:val="00B47730"/>
    <w:rsid w:val="00CB0664"/>
    <w:rsid w:val="00EF59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